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</w:rPr>
      </w:pPr>
    </w:p>
    <w:p>
      <w:pPr>
        <w:pStyle w:val="2"/>
        <w:spacing w:before="0" w:after="0" w:line="24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报价一览表</w:t>
      </w:r>
    </w:p>
    <w:tbl>
      <w:tblPr>
        <w:tblStyle w:val="10"/>
        <w:tblW w:w="558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4528"/>
        <w:gridCol w:w="2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服务内容</w:t>
            </w:r>
          </w:p>
        </w:tc>
        <w:tc>
          <w:tcPr>
            <w:tcW w:w="1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本次服务含税收费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第六届荷花节活动</w:t>
            </w:r>
          </w:p>
        </w:tc>
        <w:tc>
          <w:tcPr>
            <w:tcW w:w="2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本次活动策划与开幕式服务，具体工作范围包括不限于：会场引导氛围布置、文艺汇演、舞台搭建、舞台续用、人员安排等，具体服务内容详见附件《2024年中江县南华镇荷花节活动服务内容清单》。</w:t>
            </w:r>
          </w:p>
          <w:p>
            <w:pPr>
              <w:spacing w:line="520" w:lineRule="exact"/>
              <w:rPr>
                <w:rFonts w:hint="eastAsia" w:ascii="宋体" w:hAnsi="宋体" w:eastAsia="宋体" w:cs="宋体"/>
              </w:rPr>
            </w:pPr>
          </w:p>
        </w:tc>
        <w:tc>
          <w:tcPr>
            <w:tcW w:w="1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line="360" w:lineRule="auto"/>
              <w:ind w:firstLine="1680" w:firstLineChars="700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金额</w:t>
            </w:r>
            <w:r>
              <w:rPr>
                <w:rFonts w:hint="eastAsia" w:ascii="宋体" w:hAnsi="宋体" w:eastAsia="宋体" w:cs="宋体"/>
                <w:sz w:val="24"/>
              </w:rPr>
              <w:t>（大写）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备注：报价超过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采购控制价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的报价为无效报价；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报价人以人民币进行报价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联系人：                  联系方式：  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供应商名称（公章）： </w:t>
      </w:r>
    </w:p>
    <w:p>
      <w:pPr>
        <w:jc w:val="center"/>
      </w:pPr>
      <w:r>
        <w:rPr>
          <w:rFonts w:hint="eastAsia" w:ascii="宋体" w:hAnsi="宋体" w:eastAsia="宋体" w:cs="宋体"/>
        </w:rPr>
        <w:t xml:space="preserve">          法定代表人或被授权人（签字）：</w:t>
      </w:r>
    </w:p>
    <w:p/>
    <w:p/>
    <w:p/>
    <w:p/>
    <w:p/>
    <w:p/>
    <w:p/>
    <w:p/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p>
      <w:pPr>
        <w:pStyle w:val="3"/>
        <w:bidi w:val="0"/>
        <w:ind w:left="0" w:leftChars="0" w:firstLine="0" w:firstLineChars="0"/>
        <w:rPr>
          <w:rFonts w:hint="default"/>
          <w:lang w:val="en-US"/>
        </w:rPr>
      </w:pPr>
      <w:bookmarkStart w:id="0" w:name="_GoBack"/>
      <w:bookmarkEnd w:id="0"/>
      <w:r>
        <w:rPr>
          <w:rFonts w:hint="eastAsia"/>
          <w:lang w:val="en-US" w:eastAsia="zh-CN"/>
        </w:rPr>
        <w:t>附件2</w:t>
      </w:r>
    </w:p>
    <w:p/>
    <w:tbl>
      <w:tblPr>
        <w:tblStyle w:val="10"/>
        <w:tblW w:w="15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20"/>
        <w:gridCol w:w="7995"/>
        <w:gridCol w:w="1530"/>
        <w:gridCol w:w="1530"/>
        <w:gridCol w:w="153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2024年中江县南华镇荷花节活动服务内容清单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详解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497B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EA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会场引导氛围布置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立屏指引牌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倒T型，在会场各通道、入场入口处、停车场入口等区域设置立式指引牌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活动预热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摄影&amp;绘画大赛 预热报名活动H5页面，评选投票H5页面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活动正式宣传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文稿设计、预热稿、正式稿H5制作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桌套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弹力布桌套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EA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文艺汇演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开幕式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开幕式启动仪式道具-地爆球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开幕式表演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（6.29 19:30）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民俗乐器 5min*2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民俗舞蹈 5min*2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国潮街舞 5min*2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爵士乐队 5min*2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EA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舞台搭建(6.28开幕式使用)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舞台背景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舞台背景木工造型+斜面kt板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truss架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舞台四周灯光架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舞台音响设备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含线阵音响调音台及连接线材等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舞台灯光系统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含帕灯,光束灯,面光灯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EA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舞台续用(6.29使用)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truss架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舞台四周灯光架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舞台音响设备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含线阵音响调音台及连接线材等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舞台灯光系统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含帕灯,光束灯,面光灯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EA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照片拍摄，活动现场整体拍摄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摄像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游机，活动现场整体拍摄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现场督导总监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现场流程把控资源协调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现场执行人员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开幕式活动现场执行工作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守夜人员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现场守夜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舞台人员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控台执行人员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调音师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灯光师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人工搭建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舞台搭建人员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现场物料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EA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设计费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舞台主视觉设计及延展设计费用等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led+灯光音响运输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truss架运输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现场物料交通运输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人员用车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活动宣传</w:t>
            </w: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2家央媒、知名网媒报道（华西都市网，中华网，德阳在线、德阳热线）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中江本地KOC达人10个宣传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-630" w:rightChars="-300"/>
    </w:pPr>
    <w:r>
      <w:rPr>
        <w:rStyle w:val="12"/>
        <w:rFonts w:hint="eastAsia"/>
      </w:rPr>
      <w:t xml:space="preserve">               </w:t>
    </w:r>
  </w:p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3</w:t>
    </w:r>
    <w:r>
      <w:fldChar w:fldCharType="end"/>
    </w:r>
  </w:p>
  <w:p>
    <w:pPr>
      <w:pStyle w:val="7"/>
      <w:ind w:left="-630" w:leftChars="-300" w:right="-630" w:rightChars="-30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5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xODg4ZmQzODI3YTNkZjk3ZTY2YWI1NDI0OWZjZmQifQ=="/>
  </w:docVars>
  <w:rsids>
    <w:rsidRoot w:val="00000000"/>
    <w:rsid w:val="018465A9"/>
    <w:rsid w:val="03995719"/>
    <w:rsid w:val="04665DA0"/>
    <w:rsid w:val="091A7E37"/>
    <w:rsid w:val="0B110036"/>
    <w:rsid w:val="0D122897"/>
    <w:rsid w:val="0E7A6BE1"/>
    <w:rsid w:val="102B3C70"/>
    <w:rsid w:val="11D538C7"/>
    <w:rsid w:val="12563718"/>
    <w:rsid w:val="15DC7712"/>
    <w:rsid w:val="1A610CEF"/>
    <w:rsid w:val="1B3B41A2"/>
    <w:rsid w:val="1D7B69ED"/>
    <w:rsid w:val="209E23A2"/>
    <w:rsid w:val="279C5AFD"/>
    <w:rsid w:val="28314EE0"/>
    <w:rsid w:val="28722E97"/>
    <w:rsid w:val="2EB40582"/>
    <w:rsid w:val="32CD7208"/>
    <w:rsid w:val="33F475B5"/>
    <w:rsid w:val="358C0393"/>
    <w:rsid w:val="3637364E"/>
    <w:rsid w:val="3C5D7C68"/>
    <w:rsid w:val="3F5C7F8B"/>
    <w:rsid w:val="3F8260C7"/>
    <w:rsid w:val="41AD22DE"/>
    <w:rsid w:val="4211138D"/>
    <w:rsid w:val="49706E5A"/>
    <w:rsid w:val="4AC80138"/>
    <w:rsid w:val="4BDF2047"/>
    <w:rsid w:val="4E71567A"/>
    <w:rsid w:val="536D6EF8"/>
    <w:rsid w:val="565A5158"/>
    <w:rsid w:val="56DE0939"/>
    <w:rsid w:val="57143A20"/>
    <w:rsid w:val="57A06841"/>
    <w:rsid w:val="58112EC7"/>
    <w:rsid w:val="59A22076"/>
    <w:rsid w:val="5C684CC8"/>
    <w:rsid w:val="5D4B35B7"/>
    <w:rsid w:val="61877609"/>
    <w:rsid w:val="618E0670"/>
    <w:rsid w:val="644A5C5D"/>
    <w:rsid w:val="64C16E2B"/>
    <w:rsid w:val="69350477"/>
    <w:rsid w:val="6BCE4706"/>
    <w:rsid w:val="6D6E0E32"/>
    <w:rsid w:val="6F7D2FB8"/>
    <w:rsid w:val="728B2DB2"/>
    <w:rsid w:val="734B3019"/>
    <w:rsid w:val="767B211F"/>
    <w:rsid w:val="79A501FE"/>
    <w:rsid w:val="7A4A6FC0"/>
    <w:rsid w:val="7B8D17CA"/>
    <w:rsid w:val="7D5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0" w:after="0" w:line="56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Arial" w:hAnsi="Arial" w:eastAsia="黑体" w:cs="Arial"/>
      <w:bCs/>
      <w:snapToGrid w:val="0"/>
      <w:color w:val="000000"/>
      <w:kern w:val="0"/>
      <w:sz w:val="32"/>
      <w:szCs w:val="32"/>
      <w:lang w:eastAsia="en-US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spacing w:beforeAutospacing="0" w:afterAutospacing="0"/>
      <w:jc w:val="left"/>
      <w:outlineLvl w:val="2"/>
    </w:pPr>
    <w:rPr>
      <w:rFonts w:hint="eastAsia" w:ascii="宋体" w:hAnsi="宋体" w:eastAsia="楷体" w:cs="宋体"/>
      <w:b/>
      <w:bCs/>
      <w:szCs w:val="27"/>
      <w:lang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ind w:firstLine="640" w:firstLineChars="200"/>
    </w:pPr>
  </w:style>
  <w:style w:type="paragraph" w:styleId="6">
    <w:name w:val="Body Text Indent 2"/>
    <w:basedOn w:val="1"/>
    <w:next w:val="5"/>
    <w:qFormat/>
    <w:uiPriority w:val="0"/>
    <w:pPr>
      <w:spacing w:line="560" w:lineRule="exact"/>
      <w:ind w:left="0" w:leftChars="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next w:val="1"/>
    <w:qFormat/>
    <w:uiPriority w:val="0"/>
    <w:pPr>
      <w:ind w:firstLine="0" w:firstLineChars="0"/>
    </w:p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4">
    <w:name w:val="标题 3 Char"/>
    <w:link w:val="4"/>
    <w:qFormat/>
    <w:uiPriority w:val="0"/>
    <w:rPr>
      <w:rFonts w:ascii="宋体" w:hAnsi="宋体" w:eastAsia="楷体" w:cs="宋体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2023-04-25T03:16:00Z</dcterms:created>
  <dc:creator>USER</dc:creator>
  <cp:lastModifiedBy>Lin_Feng_Lin</cp:lastModifiedBy>
  <dcterms:modified xsi:type="dcterms:W3CDTF">2024-06-25T02:43:04Z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1F892542A3CB45FDADCA1ECC4758CDAC_12</vt:lpwstr>
  </property>
</Properties>
</file>