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5894">
      <w:pPr>
        <w:pStyle w:val="4"/>
        <w:ind w:firstLine="0" w:firstLineChars="0"/>
        <w:jc w:val="left"/>
        <w:rPr>
          <w:rFonts w:hint="eastAsia" w:cs="Times New Roman"/>
          <w:b/>
          <w:color w:val="auto"/>
          <w:kern w:val="2"/>
          <w:sz w:val="32"/>
          <w:szCs w:val="32"/>
          <w:highlight w:val="none"/>
          <w:lang w:val="en-US" w:eastAsia="zh-CN" w:bidi="ar-SA"/>
        </w:rPr>
      </w:pPr>
      <w:bookmarkStart w:id="0" w:name="_GoBack"/>
      <w:bookmarkEnd w:id="0"/>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697F3DC0">
      <w:pPr>
        <w:pStyle w:val="4"/>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0CC02E8A">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4C8D72C6">
      <w:pPr>
        <w:autoSpaceDE/>
        <w:autoSpaceDN/>
        <w:spacing w:line="240" w:lineRule="auto"/>
        <w:ind w:firstLine="0" w:firstLineChars="0"/>
        <w:jc w:val="center"/>
        <w:rPr>
          <w:rFonts w:hint="eastAsia"/>
          <w:b/>
          <w:color w:val="auto"/>
          <w:kern w:val="2"/>
          <w:sz w:val="48"/>
          <w:szCs w:val="48"/>
          <w:highlight w:val="none"/>
          <w:lang w:val="en-US" w:eastAsia="zh-CN" w:bidi="ar-SA"/>
        </w:rPr>
      </w:pPr>
    </w:p>
    <w:p w14:paraId="362B818F">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158F0BB6">
      <w:pPr>
        <w:autoSpaceDE/>
        <w:autoSpaceDN/>
        <w:spacing w:line="240" w:lineRule="auto"/>
        <w:ind w:firstLine="0" w:firstLineChars="0"/>
        <w:jc w:val="center"/>
        <w:rPr>
          <w:b/>
          <w:color w:val="auto"/>
          <w:kern w:val="2"/>
          <w:sz w:val="36"/>
          <w:szCs w:val="36"/>
          <w:highlight w:val="none"/>
          <w:lang w:val="en-US" w:bidi="ar-SA"/>
        </w:rPr>
      </w:pPr>
    </w:p>
    <w:p w14:paraId="1DF3B7F4">
      <w:pPr>
        <w:autoSpaceDE/>
        <w:autoSpaceDN/>
        <w:spacing w:line="240" w:lineRule="auto"/>
        <w:ind w:firstLine="0" w:firstLineChars="0"/>
        <w:jc w:val="center"/>
        <w:rPr>
          <w:b/>
          <w:color w:val="auto"/>
          <w:kern w:val="2"/>
          <w:sz w:val="36"/>
          <w:szCs w:val="36"/>
          <w:highlight w:val="none"/>
          <w:lang w:val="en-US" w:bidi="ar-SA"/>
        </w:rPr>
      </w:pPr>
    </w:p>
    <w:p w14:paraId="72E68FC0">
      <w:pPr>
        <w:autoSpaceDE/>
        <w:autoSpaceDN/>
        <w:spacing w:line="240" w:lineRule="auto"/>
        <w:ind w:firstLine="0" w:firstLineChars="0"/>
        <w:jc w:val="center"/>
        <w:rPr>
          <w:b/>
          <w:color w:val="auto"/>
          <w:kern w:val="2"/>
          <w:sz w:val="36"/>
          <w:szCs w:val="36"/>
          <w:highlight w:val="none"/>
          <w:lang w:val="en-US" w:bidi="ar-SA"/>
        </w:rPr>
      </w:pPr>
    </w:p>
    <w:p w14:paraId="1CF7C648">
      <w:pPr>
        <w:autoSpaceDE/>
        <w:autoSpaceDN/>
        <w:spacing w:line="240" w:lineRule="auto"/>
        <w:ind w:firstLine="0" w:firstLineChars="0"/>
        <w:jc w:val="both"/>
        <w:rPr>
          <w:b/>
          <w:color w:val="auto"/>
          <w:kern w:val="2"/>
          <w:sz w:val="32"/>
          <w:szCs w:val="32"/>
          <w:highlight w:val="none"/>
          <w:lang w:val="en-US" w:bidi="ar-SA"/>
        </w:rPr>
      </w:pPr>
    </w:p>
    <w:p w14:paraId="45D3162B">
      <w:pPr>
        <w:autoSpaceDE/>
        <w:autoSpaceDN/>
        <w:spacing w:line="240" w:lineRule="auto"/>
        <w:ind w:left="1606" w:hanging="1606" w:hangingChars="500"/>
        <w:jc w:val="both"/>
        <w:rPr>
          <w:b/>
          <w:color w:val="auto"/>
          <w:kern w:val="2"/>
          <w:sz w:val="32"/>
          <w:szCs w:val="32"/>
          <w:highlight w:val="none"/>
          <w:lang w:val="en-US" w:bidi="ar-SA"/>
        </w:rPr>
      </w:pPr>
      <w:r>
        <w:rPr>
          <w:rFonts w:hint="eastAsia"/>
          <w:b/>
          <w:color w:val="auto"/>
          <w:kern w:val="2"/>
          <w:sz w:val="32"/>
          <w:szCs w:val="32"/>
          <w:highlight w:val="none"/>
          <w:lang w:val="en-US" w:bidi="ar-SA"/>
        </w:rPr>
        <w:t>项目名称：采购</w:t>
      </w:r>
      <w:r>
        <w:rPr>
          <w:rFonts w:hint="eastAsia"/>
          <w:b/>
          <w:color w:val="auto"/>
          <w:kern w:val="2"/>
          <w:sz w:val="32"/>
          <w:szCs w:val="32"/>
          <w:highlight w:val="none"/>
          <w:lang w:val="en-US" w:eastAsia="zh-CN" w:bidi="ar-SA"/>
        </w:rPr>
        <w:t>仪器设备</w:t>
      </w:r>
    </w:p>
    <w:p w14:paraId="31F77BFB">
      <w:pPr>
        <w:autoSpaceDE/>
        <w:autoSpaceDN/>
        <w:spacing w:line="240" w:lineRule="auto"/>
        <w:ind w:firstLine="0" w:firstLineChars="0"/>
        <w:jc w:val="both"/>
        <w:rPr>
          <w:b/>
          <w:color w:val="auto"/>
          <w:kern w:val="2"/>
          <w:sz w:val="32"/>
          <w:szCs w:val="32"/>
          <w:highlight w:val="none"/>
          <w:u w:val="single"/>
          <w:lang w:val="en-US" w:bidi="ar-SA"/>
        </w:rPr>
      </w:pPr>
    </w:p>
    <w:p w14:paraId="24C3DDFA">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71C074A2">
      <w:pPr>
        <w:autoSpaceDE/>
        <w:autoSpaceDN/>
        <w:spacing w:line="240" w:lineRule="auto"/>
        <w:ind w:firstLine="0" w:firstLineChars="0"/>
        <w:jc w:val="both"/>
        <w:rPr>
          <w:b/>
          <w:color w:val="auto"/>
          <w:kern w:val="2"/>
          <w:sz w:val="32"/>
          <w:szCs w:val="32"/>
          <w:highlight w:val="none"/>
          <w:u w:val="single"/>
          <w:lang w:val="en-US" w:bidi="ar-SA"/>
        </w:rPr>
      </w:pPr>
    </w:p>
    <w:p w14:paraId="147C2CC5">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769EAD76">
      <w:pPr>
        <w:autoSpaceDE/>
        <w:autoSpaceDN/>
        <w:spacing w:line="240" w:lineRule="auto"/>
        <w:ind w:firstLine="0" w:firstLineChars="0"/>
        <w:jc w:val="both"/>
        <w:rPr>
          <w:b/>
          <w:color w:val="auto"/>
          <w:kern w:val="2"/>
          <w:sz w:val="32"/>
          <w:szCs w:val="32"/>
          <w:highlight w:val="none"/>
          <w:u w:val="single"/>
          <w:lang w:val="en-US" w:bidi="ar-SA"/>
        </w:rPr>
      </w:pPr>
    </w:p>
    <w:p w14:paraId="72395C02">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75932CF7">
      <w:pPr>
        <w:rPr>
          <w:rFonts w:hint="default"/>
          <w:lang w:val="en-US" w:eastAsia="zh-CN"/>
        </w:rPr>
      </w:pPr>
    </w:p>
    <w:p w14:paraId="6105524C">
      <w:pPr>
        <w:pStyle w:val="7"/>
        <w:rPr>
          <w:rFonts w:hint="default"/>
          <w:lang w:val="en-US" w:eastAsia="zh-CN"/>
        </w:rPr>
      </w:pPr>
    </w:p>
    <w:p w14:paraId="43C8916E">
      <w:pPr>
        <w:pStyle w:val="7"/>
        <w:rPr>
          <w:rFonts w:hint="default"/>
          <w:lang w:val="en-US" w:eastAsia="zh-CN"/>
        </w:rPr>
      </w:pPr>
    </w:p>
    <w:p w14:paraId="08B3FF83">
      <w:pPr>
        <w:pStyle w:val="7"/>
        <w:rPr>
          <w:rFonts w:hint="default"/>
          <w:lang w:val="en-US" w:eastAsia="zh-CN"/>
        </w:rPr>
      </w:pPr>
    </w:p>
    <w:p w14:paraId="5EB013DE">
      <w:pPr>
        <w:pStyle w:val="7"/>
        <w:rPr>
          <w:rFonts w:hint="default"/>
          <w:lang w:val="en-US" w:eastAsia="zh-CN"/>
        </w:rPr>
      </w:pPr>
    </w:p>
    <w:p w14:paraId="486620D7">
      <w:pPr>
        <w:pStyle w:val="7"/>
        <w:rPr>
          <w:rFonts w:hint="default"/>
          <w:lang w:val="en-US" w:eastAsia="zh-CN"/>
        </w:rPr>
      </w:pPr>
    </w:p>
    <w:p w14:paraId="7A1B2351">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19FAB4CF">
      <w:pPr>
        <w:widowControl/>
        <w:spacing w:line="360" w:lineRule="atLeast"/>
        <w:ind w:firstLine="643"/>
        <w:jc w:val="center"/>
        <w:outlineLvl w:val="1"/>
        <w:rPr>
          <w:rFonts w:hint="eastAsia"/>
          <w:color w:val="auto"/>
          <w:highlight w:val="none"/>
        </w:rPr>
      </w:pPr>
    </w:p>
    <w:p w14:paraId="3466899E">
      <w:pPr>
        <w:widowControl/>
        <w:spacing w:line="360" w:lineRule="atLeast"/>
        <w:ind w:firstLine="643"/>
        <w:jc w:val="center"/>
        <w:outlineLvl w:val="1"/>
        <w:rPr>
          <w:rFonts w:hint="eastAsia"/>
          <w:color w:val="auto"/>
          <w:highlight w:val="none"/>
        </w:rPr>
      </w:pPr>
    </w:p>
    <w:p w14:paraId="73784765">
      <w:pPr>
        <w:widowControl/>
        <w:spacing w:line="360" w:lineRule="atLeast"/>
        <w:ind w:firstLine="643"/>
        <w:jc w:val="center"/>
        <w:outlineLvl w:val="1"/>
        <w:rPr>
          <w:rFonts w:hint="eastAsia"/>
          <w:color w:val="auto"/>
          <w:highlight w:val="none"/>
        </w:rPr>
      </w:pPr>
    </w:p>
    <w:p w14:paraId="460B4F93">
      <w:pPr>
        <w:widowControl/>
        <w:spacing w:line="360" w:lineRule="atLeast"/>
        <w:ind w:firstLine="643"/>
        <w:jc w:val="center"/>
        <w:outlineLvl w:val="1"/>
        <w:rPr>
          <w:rFonts w:hint="eastAsia"/>
          <w:color w:val="auto"/>
          <w:highlight w:val="none"/>
        </w:rPr>
      </w:pPr>
    </w:p>
    <w:p w14:paraId="7574366A">
      <w:pPr>
        <w:widowControl/>
        <w:spacing w:line="360" w:lineRule="atLeast"/>
        <w:ind w:firstLine="643"/>
        <w:jc w:val="center"/>
        <w:outlineLvl w:val="1"/>
        <w:rPr>
          <w:rFonts w:hint="eastAsia"/>
          <w:color w:val="auto"/>
          <w:highlight w:val="none"/>
        </w:rPr>
      </w:pPr>
    </w:p>
    <w:p w14:paraId="178A5C3E">
      <w:pPr>
        <w:widowControl/>
        <w:spacing w:line="360" w:lineRule="atLeast"/>
        <w:ind w:firstLine="643"/>
        <w:jc w:val="center"/>
        <w:outlineLvl w:val="1"/>
        <w:rPr>
          <w:rFonts w:hint="eastAsia"/>
          <w:color w:val="auto"/>
          <w:highlight w:val="none"/>
        </w:rPr>
      </w:pPr>
    </w:p>
    <w:p w14:paraId="6660D140">
      <w:pPr>
        <w:widowControl/>
        <w:spacing w:line="360" w:lineRule="atLeast"/>
        <w:ind w:firstLine="643"/>
        <w:jc w:val="center"/>
        <w:outlineLvl w:val="1"/>
        <w:rPr>
          <w:rFonts w:hint="eastAsia"/>
          <w:color w:val="auto"/>
          <w:highlight w:val="none"/>
        </w:rPr>
      </w:pPr>
    </w:p>
    <w:p w14:paraId="54EE405F">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292412A8">
      <w:pPr>
        <w:widowControl/>
        <w:spacing w:line="360" w:lineRule="atLeast"/>
        <w:ind w:firstLine="643"/>
        <w:jc w:val="center"/>
        <w:outlineLvl w:val="1"/>
        <w:rPr>
          <w:rFonts w:hint="eastAsia"/>
          <w:b/>
          <w:color w:val="auto"/>
          <w:sz w:val="32"/>
          <w:szCs w:val="32"/>
          <w:highlight w:val="none"/>
        </w:rPr>
      </w:pPr>
    </w:p>
    <w:p w14:paraId="44B7BA76">
      <w:pPr>
        <w:widowControl/>
        <w:spacing w:line="360" w:lineRule="atLeast"/>
        <w:ind w:firstLine="643"/>
        <w:jc w:val="center"/>
        <w:outlineLvl w:val="1"/>
        <w:rPr>
          <w:rFonts w:hint="eastAsia"/>
          <w:b/>
          <w:color w:val="auto"/>
          <w:sz w:val="32"/>
          <w:szCs w:val="32"/>
          <w:highlight w:val="none"/>
        </w:rPr>
      </w:pPr>
    </w:p>
    <w:p w14:paraId="3C77B9B4">
      <w:pPr>
        <w:widowControl/>
        <w:spacing w:line="360" w:lineRule="atLeast"/>
        <w:ind w:firstLine="643"/>
        <w:jc w:val="center"/>
        <w:outlineLvl w:val="1"/>
        <w:rPr>
          <w:rFonts w:hint="eastAsia"/>
          <w:b/>
          <w:color w:val="auto"/>
          <w:sz w:val="32"/>
          <w:szCs w:val="32"/>
          <w:highlight w:val="none"/>
        </w:rPr>
      </w:pPr>
    </w:p>
    <w:p w14:paraId="634B6EBC">
      <w:pPr>
        <w:widowControl/>
        <w:spacing w:line="360" w:lineRule="atLeast"/>
        <w:ind w:firstLine="643"/>
        <w:jc w:val="center"/>
        <w:outlineLvl w:val="1"/>
        <w:rPr>
          <w:rFonts w:hint="eastAsia"/>
          <w:b/>
          <w:color w:val="auto"/>
          <w:sz w:val="32"/>
          <w:szCs w:val="32"/>
          <w:highlight w:val="none"/>
        </w:rPr>
      </w:pPr>
    </w:p>
    <w:p w14:paraId="70584900">
      <w:pPr>
        <w:widowControl/>
        <w:spacing w:line="360" w:lineRule="atLeast"/>
        <w:jc w:val="both"/>
        <w:outlineLvl w:val="1"/>
        <w:rPr>
          <w:rFonts w:hint="eastAsia"/>
          <w:b/>
          <w:color w:val="auto"/>
          <w:sz w:val="32"/>
          <w:szCs w:val="32"/>
          <w:highlight w:val="none"/>
        </w:rPr>
      </w:pPr>
    </w:p>
    <w:p w14:paraId="01F3DB85">
      <w:pPr>
        <w:widowControl/>
        <w:spacing w:line="360" w:lineRule="atLeast"/>
        <w:jc w:val="both"/>
        <w:outlineLvl w:val="1"/>
        <w:rPr>
          <w:rFonts w:hint="eastAsia"/>
          <w:b/>
          <w:color w:val="auto"/>
          <w:sz w:val="32"/>
          <w:szCs w:val="32"/>
          <w:highlight w:val="none"/>
        </w:rPr>
      </w:pPr>
    </w:p>
    <w:p w14:paraId="793A8134">
      <w:pPr>
        <w:widowControl/>
        <w:ind w:firstLine="562"/>
        <w:jc w:val="center"/>
        <w:rPr>
          <w:rFonts w:hint="eastAsia"/>
          <w:b/>
          <w:color w:val="auto"/>
          <w:sz w:val="32"/>
          <w:szCs w:val="32"/>
          <w:highlight w:val="none"/>
          <w:lang w:val="en-US" w:eastAsia="zh-CN"/>
        </w:rPr>
      </w:pPr>
    </w:p>
    <w:p w14:paraId="45C4571A">
      <w:pPr>
        <w:widowControl/>
        <w:ind w:firstLine="562"/>
        <w:jc w:val="center"/>
        <w:rPr>
          <w:rFonts w:hint="eastAsia"/>
          <w:b/>
          <w:color w:val="auto"/>
          <w:sz w:val="32"/>
          <w:szCs w:val="32"/>
          <w:highlight w:val="none"/>
          <w:lang w:val="en-US" w:eastAsia="zh-CN"/>
        </w:rPr>
      </w:pPr>
    </w:p>
    <w:p w14:paraId="4837239D">
      <w:pPr>
        <w:widowControl/>
        <w:ind w:firstLine="562"/>
        <w:jc w:val="center"/>
        <w:rPr>
          <w:rFonts w:hint="eastAsia"/>
          <w:b/>
          <w:color w:val="auto"/>
          <w:sz w:val="32"/>
          <w:szCs w:val="32"/>
          <w:highlight w:val="none"/>
          <w:lang w:val="en-US" w:eastAsia="zh-CN"/>
        </w:rPr>
      </w:pPr>
    </w:p>
    <w:p w14:paraId="580F6786">
      <w:pPr>
        <w:widowControl/>
        <w:ind w:firstLine="562"/>
        <w:jc w:val="center"/>
        <w:rPr>
          <w:rFonts w:hint="eastAsia"/>
          <w:b/>
          <w:color w:val="auto"/>
          <w:sz w:val="32"/>
          <w:szCs w:val="32"/>
          <w:highlight w:val="none"/>
          <w:lang w:val="en-US" w:eastAsia="zh-CN"/>
        </w:rPr>
      </w:pPr>
    </w:p>
    <w:p w14:paraId="1999CC71">
      <w:pPr>
        <w:widowControl/>
        <w:ind w:firstLine="562"/>
        <w:jc w:val="center"/>
        <w:rPr>
          <w:rFonts w:hint="eastAsia"/>
          <w:b/>
          <w:color w:val="auto"/>
          <w:sz w:val="32"/>
          <w:szCs w:val="32"/>
          <w:highlight w:val="none"/>
          <w:lang w:val="en-US" w:eastAsia="zh-CN"/>
        </w:rPr>
      </w:pPr>
    </w:p>
    <w:p w14:paraId="28B37ACA">
      <w:pPr>
        <w:widowControl/>
        <w:ind w:firstLine="562"/>
        <w:jc w:val="center"/>
        <w:rPr>
          <w:rFonts w:hint="eastAsia"/>
          <w:b/>
          <w:color w:val="auto"/>
          <w:sz w:val="32"/>
          <w:szCs w:val="32"/>
          <w:highlight w:val="none"/>
          <w:lang w:val="en-US" w:eastAsia="zh-CN"/>
        </w:rPr>
      </w:pPr>
    </w:p>
    <w:p w14:paraId="7C01E06A">
      <w:pPr>
        <w:widowControl/>
        <w:ind w:firstLine="562"/>
        <w:jc w:val="center"/>
        <w:rPr>
          <w:rFonts w:hint="eastAsia"/>
          <w:b/>
          <w:color w:val="auto"/>
          <w:sz w:val="32"/>
          <w:szCs w:val="32"/>
          <w:highlight w:val="none"/>
          <w:lang w:val="en-US" w:eastAsia="zh-CN"/>
        </w:rPr>
      </w:pPr>
    </w:p>
    <w:p w14:paraId="727B8127">
      <w:pPr>
        <w:widowControl/>
        <w:jc w:val="both"/>
        <w:rPr>
          <w:rFonts w:hint="eastAsia"/>
          <w:b/>
          <w:color w:val="auto"/>
          <w:sz w:val="32"/>
          <w:szCs w:val="32"/>
          <w:highlight w:val="none"/>
          <w:lang w:val="en-US" w:eastAsia="zh-CN"/>
        </w:rPr>
      </w:pPr>
    </w:p>
    <w:p w14:paraId="3919AD78">
      <w:pPr>
        <w:widowControl/>
        <w:ind w:firstLine="562"/>
        <w:jc w:val="center"/>
        <w:rPr>
          <w:rFonts w:hint="eastAsia"/>
          <w:b/>
          <w:color w:val="auto"/>
          <w:sz w:val="32"/>
          <w:szCs w:val="32"/>
          <w:highlight w:val="none"/>
          <w:lang w:val="en-US" w:eastAsia="zh-CN"/>
        </w:rPr>
      </w:pPr>
    </w:p>
    <w:p w14:paraId="1C5618CC">
      <w:pPr>
        <w:widowControl/>
        <w:ind w:firstLine="562"/>
        <w:jc w:val="center"/>
        <w:rPr>
          <w:rFonts w:hint="eastAsia"/>
          <w:b/>
          <w:color w:val="auto"/>
          <w:sz w:val="32"/>
          <w:szCs w:val="32"/>
          <w:highlight w:val="none"/>
          <w:lang w:val="en-US" w:eastAsia="zh-CN"/>
        </w:rPr>
      </w:pPr>
    </w:p>
    <w:p w14:paraId="1320BAA0">
      <w:pPr>
        <w:widowControl/>
        <w:ind w:firstLine="562"/>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061503D0">
      <w:pPr>
        <w:ind w:firstLine="480"/>
        <w:rPr>
          <w:rFonts w:hint="eastAsia"/>
          <w:color w:val="auto"/>
          <w:highlight w:val="none"/>
        </w:rPr>
      </w:pPr>
    </w:p>
    <w:p w14:paraId="2C9B20C1">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59596FE7">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0C69D4F">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35A23C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7C836E06">
      <w:pPr>
        <w:ind w:firstLine="480"/>
        <w:rPr>
          <w:rFonts w:hint="eastAsia" w:asciiTheme="minorEastAsia" w:hAnsiTheme="minorEastAsia" w:eastAsiaTheme="minorEastAsia" w:cstheme="minorEastAsia"/>
          <w:color w:val="auto"/>
          <w:sz w:val="24"/>
          <w:szCs w:val="24"/>
          <w:highlight w:val="none"/>
        </w:rPr>
      </w:pPr>
    </w:p>
    <w:p w14:paraId="20A638EB">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7E29C09F">
      <w:pPr>
        <w:ind w:firstLine="480"/>
        <w:rPr>
          <w:rFonts w:hint="eastAsia" w:asciiTheme="minorEastAsia" w:hAnsiTheme="minorEastAsia" w:eastAsiaTheme="minorEastAsia" w:cstheme="minorEastAsia"/>
          <w:color w:val="auto"/>
          <w:sz w:val="24"/>
          <w:szCs w:val="24"/>
          <w:highlight w:val="none"/>
        </w:rPr>
      </w:pPr>
    </w:p>
    <w:p w14:paraId="2709E61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2DB98E3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2C7065E8">
      <w:pPr>
        <w:ind w:firstLine="480"/>
        <w:rPr>
          <w:rFonts w:hint="eastAsia" w:asciiTheme="minorEastAsia" w:hAnsiTheme="minorEastAsia" w:eastAsiaTheme="minorEastAsia" w:cstheme="minorEastAsia"/>
          <w:color w:val="auto"/>
          <w:sz w:val="24"/>
          <w:szCs w:val="24"/>
          <w:highlight w:val="none"/>
        </w:rPr>
      </w:pPr>
    </w:p>
    <w:p w14:paraId="1CA2A601">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14:paraId="58D13E8D">
      <w:pPr>
        <w:ind w:firstLine="480"/>
        <w:rPr>
          <w:color w:val="auto"/>
          <w:highlight w:val="none"/>
        </w:rPr>
      </w:pPr>
    </w:p>
    <w:p w14:paraId="707F2143">
      <w:pPr>
        <w:pStyle w:val="7"/>
        <w:rPr>
          <w:rFonts w:hint="eastAsia"/>
          <w:lang w:val="en-US" w:eastAsia="zh-CN"/>
        </w:rPr>
      </w:pPr>
    </w:p>
    <w:p w14:paraId="043D1518">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236F0D60">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51DA5AC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中江振鑫勘测设计有限公司</w:t>
      </w:r>
      <w:r>
        <w:rPr>
          <w:rFonts w:hint="eastAsia" w:asciiTheme="minorEastAsia" w:hAnsiTheme="minorEastAsia" w:eastAsiaTheme="minorEastAsia" w:cstheme="minorEastAsia"/>
          <w:color w:val="auto"/>
          <w:sz w:val="24"/>
          <w:szCs w:val="24"/>
          <w:highlight w:val="none"/>
        </w:rPr>
        <w:t>：</w:t>
      </w:r>
    </w:p>
    <w:p w14:paraId="06BF5EBC">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w:t>
      </w:r>
      <w:r>
        <w:rPr>
          <w:rFonts w:hint="eastAsia" w:asciiTheme="minorEastAsia" w:hAnsiTheme="minorEastAsia" w:eastAsiaTheme="minorEastAsia" w:cstheme="minorEastAsia"/>
          <w:color w:val="auto"/>
          <w:sz w:val="24"/>
          <w:szCs w:val="24"/>
          <w:highlight w:val="none"/>
          <w:lang w:val="en-US"/>
        </w:rPr>
        <w:t>采购</w:t>
      </w:r>
      <w:r>
        <w:rPr>
          <w:rFonts w:hint="eastAsia" w:asciiTheme="minorEastAsia" w:hAnsiTheme="minorEastAsia" w:eastAsiaTheme="minorEastAsia" w:cstheme="minorEastAsia"/>
          <w:color w:val="auto"/>
          <w:sz w:val="24"/>
          <w:szCs w:val="24"/>
          <w:highlight w:val="none"/>
          <w:lang w:val="en-US" w:eastAsia="zh-CN"/>
        </w:rPr>
        <w:t>仪器设备</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3D4DAC14">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7A0D2660">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7BC54C16">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107A2EBB">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5DF17DE8">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3D53345D">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57DAD87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70CB893C">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1814DACA">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3B96F68D">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w:t>
      </w:r>
      <w:r>
        <w:rPr>
          <w:rFonts w:hint="eastAsia" w:cs="Times New Roman"/>
          <w:b/>
          <w:color w:val="auto"/>
          <w:kern w:val="2"/>
          <w:sz w:val="32"/>
          <w:szCs w:val="32"/>
          <w:highlight w:val="none"/>
          <w:lang w:val="en-US" w:eastAsia="zh-CN" w:bidi="ar-SA"/>
        </w:rPr>
        <w:t>2</w:t>
      </w:r>
      <w:r>
        <w:rPr>
          <w:rFonts w:hint="eastAsia" w:ascii="Times New Roman" w:hAnsi="Times New Roman" w:eastAsia="宋体" w:cs="Times New Roman"/>
          <w:b/>
          <w:color w:val="auto"/>
          <w:kern w:val="2"/>
          <w:sz w:val="32"/>
          <w:szCs w:val="32"/>
          <w:highlight w:val="none"/>
          <w:lang w:val="en-US" w:eastAsia="zh-CN" w:bidi="ar-SA"/>
        </w:rPr>
        <w:t>：</w:t>
      </w:r>
      <w:r>
        <w:rPr>
          <w:rFonts w:hint="eastAsia" w:cs="Times New Roman"/>
          <w:b/>
          <w:color w:val="auto"/>
          <w:kern w:val="2"/>
          <w:sz w:val="32"/>
          <w:szCs w:val="32"/>
          <w:highlight w:val="none"/>
          <w:lang w:val="en-US" w:eastAsia="zh-CN" w:bidi="ar-SA"/>
        </w:rPr>
        <w:t xml:space="preserve"> </w:t>
      </w:r>
    </w:p>
    <w:p w14:paraId="189ABE33">
      <w:pPr>
        <w:widowControl/>
        <w:ind w:firstLine="562"/>
        <w:jc w:val="center"/>
        <w:rPr>
          <w:rFonts w:hint="eastAsia" w:ascii="Times New Roman" w:hAnsi="Times New Roman" w:eastAsia="宋体" w:cs="Times New Roman"/>
          <w:b/>
          <w:color w:val="auto"/>
          <w:sz w:val="32"/>
          <w:szCs w:val="32"/>
          <w:highlight w:val="none"/>
          <w:lang w:val="en-US" w:eastAsia="zh-CN"/>
        </w:rPr>
      </w:pPr>
      <w:r>
        <w:rPr>
          <w:rFonts w:hint="eastAsia" w:ascii="Times New Roman" w:hAnsi="Times New Roman" w:eastAsia="宋体" w:cs="Times New Roman"/>
          <w:b/>
          <w:color w:val="auto"/>
          <w:sz w:val="32"/>
          <w:szCs w:val="32"/>
          <w:highlight w:val="none"/>
          <w:lang w:val="en-US" w:eastAsia="zh-CN"/>
        </w:rPr>
        <w:t>仪器设备清单表</w:t>
      </w:r>
    </w:p>
    <w:tbl>
      <w:tblPr>
        <w:tblStyle w:val="13"/>
        <w:tblW w:w="9711"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40"/>
        <w:gridCol w:w="6972"/>
        <w:gridCol w:w="804"/>
      </w:tblGrid>
      <w:tr w14:paraId="6326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D54603D">
            <w:pPr>
              <w:keepNext w:val="0"/>
              <w:keepLines w:val="0"/>
              <w:widowControl/>
              <w:suppressLineNumbers w:val="0"/>
              <w:jc w:val="center"/>
              <w:textAlignment w:val="center"/>
              <w:rPr>
                <w:rFonts w:hint="default"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序号</w:t>
            </w:r>
          </w:p>
        </w:tc>
        <w:tc>
          <w:tcPr>
            <w:tcW w:w="1140" w:type="dxa"/>
            <w:vAlign w:val="center"/>
          </w:tcPr>
          <w:p w14:paraId="45F0AC4A">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名称</w:t>
            </w:r>
          </w:p>
        </w:tc>
        <w:tc>
          <w:tcPr>
            <w:tcW w:w="6972" w:type="dxa"/>
            <w:vAlign w:val="center"/>
          </w:tcPr>
          <w:p w14:paraId="781D7206">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详细技术参数</w:t>
            </w:r>
          </w:p>
        </w:tc>
        <w:tc>
          <w:tcPr>
            <w:tcW w:w="804" w:type="dxa"/>
            <w:vAlign w:val="center"/>
          </w:tcPr>
          <w:p w14:paraId="72FD1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79E8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B3A5AE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1140" w:type="dxa"/>
            <w:vAlign w:val="center"/>
          </w:tcPr>
          <w:p w14:paraId="721F9B3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飞行器</w:t>
            </w:r>
          </w:p>
        </w:tc>
        <w:tc>
          <w:tcPr>
            <w:tcW w:w="6972" w:type="dxa"/>
            <w:vAlign w:val="center"/>
          </w:tcPr>
          <w:p w14:paraId="3FDC32CA">
            <w:pPr>
              <w:keepNext w:val="0"/>
              <w:keepLines w:val="0"/>
              <w:widowControl/>
              <w:suppressLineNumbers w:val="0"/>
              <w:jc w:val="left"/>
              <w:textAlignment w:val="center"/>
              <w:rPr>
                <w:vertAlign w:val="baseline"/>
              </w:rPr>
            </w:pPr>
            <w:r>
              <w:rPr>
                <w:rStyle w:val="20"/>
                <w:lang w:val="en-US" w:eastAsia="zh-CN" w:bidi="ar"/>
              </w:rPr>
              <w:t>1.1起飞重量（无配件）：≤920 g；折叠后尺寸（长×宽×高）：≤225×100×100mm，对角线轴距：≤381 mm；最大信号有效距离（无干扰、无遮挡）：≥15km。</w:t>
            </w:r>
            <w:r>
              <w:rPr>
                <w:rStyle w:val="20"/>
                <w:lang w:val="en-US" w:eastAsia="zh-CN" w:bidi="ar"/>
              </w:rPr>
              <w:br w:type="textWrapping"/>
            </w:r>
            <w:r>
              <w:rPr>
                <w:rStyle w:val="20"/>
                <w:lang w:val="en-US" w:eastAsia="zh-CN" w:bidi="ar"/>
              </w:rPr>
              <w:t>1.2最长飞行时间：≥45 分钟；最大可抗风速：≥12m/s。</w:t>
            </w:r>
            <w:r>
              <w:rPr>
                <w:rStyle w:val="20"/>
                <w:lang w:val="en-US" w:eastAsia="zh-CN" w:bidi="ar"/>
              </w:rPr>
              <w:br w:type="textWrapping"/>
            </w:r>
            <w:r>
              <w:rPr>
                <w:rStyle w:val="20"/>
                <w:lang w:val="en-US" w:eastAsia="zh-CN" w:bidi="ar"/>
              </w:rPr>
              <w:t>1.3全向感知系统：飞行器的前、后、左、右、上、下均具备视觉或红外避障传感器；能够在探测到障碍物时在App上进行提醒，并自动减速刹车；支持一键全景功能；支持GPS+GLONASS+BEIDOU；支持单北斗模式。</w:t>
            </w:r>
            <w:r>
              <w:rPr>
                <w:rStyle w:val="20"/>
                <w:lang w:val="en-US" w:eastAsia="zh-CN" w:bidi="ar"/>
              </w:rPr>
              <w:br w:type="textWrapping"/>
            </w:r>
            <w:r>
              <w:rPr>
                <w:rStyle w:val="20"/>
                <w:lang w:val="en-US" w:eastAsia="zh-CN" w:bidi="ar"/>
              </w:rPr>
              <w:t>1.4工作温度范围覆盖-10°C 至 40°C。</w:t>
            </w:r>
            <w:r>
              <w:rPr>
                <w:rStyle w:val="20"/>
                <w:lang w:val="en-US" w:eastAsia="zh-CN" w:bidi="ar"/>
              </w:rPr>
              <w:br w:type="textWrapping"/>
            </w:r>
            <w:r>
              <w:rPr>
                <w:rStyle w:val="20"/>
                <w:lang w:val="en-US" w:eastAsia="zh-CN" w:bidi="ar"/>
              </w:rPr>
              <w:t>1.5GNSS定位悬停精度：垂直≤0.5 m，水平≤0.5 m，视觉定位悬停精度：垂直≤0.1 m，水平≤0.1 m。</w:t>
            </w:r>
            <w:r>
              <w:rPr>
                <w:rStyle w:val="20"/>
                <w:lang w:val="en-US" w:eastAsia="zh-CN" w:bidi="ar"/>
              </w:rPr>
              <w:br w:type="textWrapping"/>
            </w:r>
            <w:r>
              <w:rPr>
                <w:rStyle w:val="20"/>
                <w:lang w:val="en-US" w:eastAsia="zh-CN" w:bidi="ar"/>
              </w:rPr>
              <w:t>1.6展开时间：从携行状态到起飞状态的展开时间≤30s，最大上升速度：≥6 m/s，最大下降速度：≥6 m/s，最大水平飞行速度：≥15m/s，最大飞行海拔高度：≥6000 米。</w:t>
            </w:r>
            <w:r>
              <w:rPr>
                <w:rStyle w:val="20"/>
                <w:lang w:val="en-US" w:eastAsia="zh-CN" w:bidi="ar"/>
              </w:rPr>
              <w:br w:type="textWrapping"/>
            </w:r>
            <w:r>
              <w:rPr>
                <w:rStyle w:val="20"/>
                <w:lang w:val="en-US" w:eastAsia="zh-CN" w:bidi="ar"/>
              </w:rPr>
              <w:t>1.7为保证数据安全，图传链路需通过AES-256技术进行加密；在自主降落过程中，无人机飞行器能够检测下方地形.当下方地形为不平整地面或水面，飞行器保持悬停，同时通过地面站软件向用户发出警示信息。</w:t>
            </w:r>
            <w:r>
              <w:rPr>
                <w:rStyle w:val="20"/>
                <w:lang w:val="en-US" w:eastAsia="zh-CN" w:bidi="ar"/>
              </w:rPr>
              <w:br w:type="textWrapping"/>
            </w:r>
            <w:r>
              <w:rPr>
                <w:rStyle w:val="20"/>
                <w:lang w:val="en-US" w:eastAsia="zh-CN" w:bidi="ar"/>
              </w:rPr>
              <w:t>1.8具备飞行器自检功能；具备低电量自动返航功能；具备信号丢失自动返航功能。</w:t>
            </w:r>
            <w:r>
              <w:rPr>
                <w:rStyle w:val="20"/>
                <w:lang w:val="en-US" w:eastAsia="zh-CN" w:bidi="ar"/>
              </w:rPr>
              <w:br w:type="textWrapping"/>
            </w:r>
            <w:r>
              <w:rPr>
                <w:rStyle w:val="21"/>
                <w:lang w:val="en-US" w:eastAsia="zh-CN" w:bidi="ar"/>
              </w:rPr>
              <w:t>2、云台相机</w:t>
            </w:r>
            <w:r>
              <w:rPr>
                <w:rStyle w:val="20"/>
                <w:lang w:val="en-US" w:eastAsia="zh-CN" w:bidi="ar"/>
              </w:rPr>
              <w:t xml:space="preserve"> </w:t>
            </w:r>
            <w:r>
              <w:rPr>
                <w:rStyle w:val="20"/>
                <w:lang w:val="en-US" w:eastAsia="zh-CN" w:bidi="ar"/>
              </w:rPr>
              <w:br w:type="textWrapping"/>
            </w:r>
            <w:r>
              <w:rPr>
                <w:rStyle w:val="20"/>
                <w:lang w:val="en-US" w:eastAsia="zh-CN" w:bidi="ar"/>
              </w:rPr>
              <w:t>2.1具备测绘相机，相机CMOS不低于4/3英寸，有效像素不低于2000万，像元尺寸不小于3.3um。</w:t>
            </w:r>
            <w:r>
              <w:rPr>
                <w:rStyle w:val="20"/>
                <w:lang w:val="en-US" w:eastAsia="zh-CN" w:bidi="ar"/>
              </w:rPr>
              <w:br w:type="textWrapping"/>
            </w:r>
            <w:r>
              <w:rPr>
                <w:rStyle w:val="20"/>
                <w:lang w:val="en-US" w:eastAsia="zh-CN" w:bidi="ar"/>
              </w:rPr>
              <w:t>2.2相机具有机械快门；最短连续拍照间隔不低于0.7秒；支持DNG格式照片拍摄；提供内参标定参数。</w:t>
            </w:r>
            <w:r>
              <w:rPr>
                <w:rStyle w:val="20"/>
                <w:lang w:val="en-US" w:eastAsia="zh-CN" w:bidi="ar"/>
              </w:rPr>
              <w:br w:type="textWrapping"/>
            </w:r>
            <w:r>
              <w:rPr>
                <w:rStyle w:val="20"/>
                <w:lang w:val="en-US" w:eastAsia="zh-CN" w:bidi="ar"/>
              </w:rPr>
              <w:t>2.3具备长焦相机，相机CMOS不低于1/2英寸，像素数不低于1200万，变焦倍数不低于56倍；具备三轴机械增稳云台（俯仰、横滚、平移），可见光相机支持4k30p视频录制。</w:t>
            </w:r>
            <w:r>
              <w:rPr>
                <w:rStyle w:val="20"/>
                <w:lang w:val="en-US" w:eastAsia="zh-CN" w:bidi="ar"/>
              </w:rPr>
              <w:br w:type="textWrapping"/>
            </w:r>
            <w:r>
              <w:rPr>
                <w:rStyle w:val="21"/>
                <w:lang w:val="en-US" w:eastAsia="zh-CN" w:bidi="ar"/>
              </w:rPr>
              <w:t>3、软件功能</w:t>
            </w:r>
            <w:r>
              <w:rPr>
                <w:rStyle w:val="20"/>
                <w:lang w:val="en-US" w:eastAsia="zh-CN" w:bidi="ar"/>
              </w:rPr>
              <w:t xml:space="preserve"> </w:t>
            </w:r>
            <w:r>
              <w:rPr>
                <w:rStyle w:val="20"/>
                <w:lang w:val="en-US" w:eastAsia="zh-CN" w:bidi="ar"/>
              </w:rPr>
              <w:br w:type="textWrapping"/>
            </w:r>
            <w:r>
              <w:rPr>
                <w:rStyle w:val="20"/>
                <w:lang w:val="en-US" w:eastAsia="zh-CN" w:bidi="ar"/>
              </w:rPr>
              <w:t>3.1支持航点、正射、倾斜、航带、仿地等多种航线作业类型。</w:t>
            </w:r>
            <w:r>
              <w:rPr>
                <w:rStyle w:val="20"/>
                <w:lang w:val="en-US" w:eastAsia="zh-CN" w:bidi="ar"/>
              </w:rPr>
              <w:br w:type="textWrapping"/>
            </w:r>
            <w:r>
              <w:rPr>
                <w:rStyle w:val="20"/>
                <w:lang w:val="en-US" w:eastAsia="zh-CN" w:bidi="ar"/>
              </w:rPr>
              <w:t>3.2支持通过密码保护无人机机身存储的图像视频数据，能够接收民航客机的ADS-B广播信息，并能过地面端软件向用户发出附近民航客机预警信息。</w:t>
            </w:r>
            <w:r>
              <w:rPr>
                <w:rStyle w:val="20"/>
                <w:lang w:val="en-US" w:eastAsia="zh-CN" w:bidi="ar"/>
              </w:rPr>
              <w:br w:type="textWrapping"/>
            </w:r>
            <w:r>
              <w:rPr>
                <w:rStyle w:val="20"/>
                <w:lang w:val="en-US" w:eastAsia="zh-CN" w:bidi="ar"/>
              </w:rPr>
              <w:t xml:space="preserve">4、遥控器&amp;图传系统 </w:t>
            </w:r>
            <w:r>
              <w:rPr>
                <w:rStyle w:val="20"/>
                <w:lang w:val="en-US" w:eastAsia="zh-CN" w:bidi="ar"/>
              </w:rPr>
              <w:br w:type="textWrapping"/>
            </w:r>
            <w:r>
              <w:rPr>
                <w:rStyle w:val="20"/>
                <w:lang w:val="en-US" w:eastAsia="zh-CN" w:bidi="ar"/>
              </w:rPr>
              <w:t>4.1采用2个发射天线，4个接收天线，支持2.4G、5.8G图传。</w:t>
            </w:r>
            <w:r>
              <w:rPr>
                <w:rStyle w:val="20"/>
                <w:lang w:val="en-US" w:eastAsia="zh-CN" w:bidi="ar"/>
              </w:rPr>
              <w:br w:type="textWrapping"/>
            </w:r>
            <w:r>
              <w:rPr>
                <w:rStyle w:val="20"/>
                <w:lang w:val="en-US" w:eastAsia="zh-CN" w:bidi="ar"/>
              </w:rPr>
              <w:t>4.2具备遥控器和显示屏一体化设计，地面站显示器应采用触摸屏，屏幕显示分辨率≥1920*1080p，显示器亮度≥1000cd/m2；支持4G dongle。</w:t>
            </w:r>
            <w:r>
              <w:rPr>
                <w:rStyle w:val="20"/>
                <w:lang w:val="en-US" w:eastAsia="zh-CN" w:bidi="ar"/>
              </w:rPr>
              <w:br w:type="textWrapping"/>
            </w:r>
            <w:r>
              <w:rPr>
                <w:rStyle w:val="20"/>
                <w:lang w:val="en-US" w:eastAsia="zh-CN" w:bidi="ar"/>
              </w:rPr>
              <w:t>4.3遥控器重量：重量小于700g。</w:t>
            </w:r>
            <w:r>
              <w:rPr>
                <w:rStyle w:val="20"/>
                <w:lang w:val="en-US" w:eastAsia="zh-CN" w:bidi="ar"/>
              </w:rPr>
              <w:br w:type="textWrapping"/>
            </w:r>
            <w:r>
              <w:rPr>
                <w:rStyle w:val="20"/>
                <w:lang w:val="en-US" w:eastAsia="zh-CN" w:bidi="ar"/>
              </w:rPr>
              <w:t>4.4接口：地面站具备Mini-HDMI视频输出接口、SD卡槽、USB接口。</w:t>
            </w:r>
            <w:r>
              <w:rPr>
                <w:rStyle w:val="20"/>
                <w:lang w:val="en-US" w:eastAsia="zh-CN" w:bidi="ar"/>
              </w:rPr>
              <w:br w:type="textWrapping"/>
            </w:r>
            <w:r>
              <w:rPr>
                <w:rStyle w:val="20"/>
                <w:lang w:val="en-US" w:eastAsia="zh-CN" w:bidi="ar"/>
              </w:rPr>
              <w:t>5、配件</w:t>
            </w:r>
            <w:r>
              <w:rPr>
                <w:rStyle w:val="20"/>
                <w:lang w:val="en-US" w:eastAsia="zh-CN" w:bidi="ar"/>
              </w:rPr>
              <w:br w:type="textWrapping"/>
            </w:r>
            <w:r>
              <w:rPr>
                <w:rStyle w:val="20"/>
                <w:lang w:val="en-US" w:eastAsia="zh-CN" w:bidi="ar"/>
              </w:rPr>
              <w:t>5.1支持RTK厘米级定位，RTK可拆卸；RTK重量：RTK重量小于30g；RTK位置精度；在RTK 固定解时，水平精度1cm+1ppm，高程精度1.5cm+1ppm。</w:t>
            </w:r>
            <w:r>
              <w:rPr>
                <w:rStyle w:val="20"/>
                <w:lang w:val="en-US" w:eastAsia="zh-CN" w:bidi="ar"/>
              </w:rPr>
              <w:br w:type="textWrapping"/>
            </w:r>
            <w:r>
              <w:rPr>
                <w:rStyle w:val="20"/>
                <w:lang w:val="en-US" w:eastAsia="zh-CN" w:bidi="ar"/>
              </w:rPr>
              <w:t>5.2支持挂载喊话器；喊话器重量小于90g。</w:t>
            </w:r>
            <w:r>
              <w:rPr>
                <w:rStyle w:val="20"/>
                <w:lang w:val="en-US" w:eastAsia="zh-CN" w:bidi="ar"/>
              </w:rPr>
              <w:br w:type="textWrapping"/>
            </w:r>
            <w:r>
              <w:rPr>
                <w:rStyle w:val="20"/>
                <w:lang w:val="en-US" w:eastAsia="zh-CN" w:bidi="ar"/>
              </w:rPr>
              <w:t xml:space="preserve">6、SDK </w:t>
            </w:r>
            <w:r>
              <w:rPr>
                <w:rStyle w:val="20"/>
                <w:lang w:val="en-US" w:eastAsia="zh-CN" w:bidi="ar"/>
              </w:rPr>
              <w:br w:type="textWrapping"/>
            </w:r>
            <w:r>
              <w:rPr>
                <w:rStyle w:val="20"/>
                <w:lang w:val="en-US" w:eastAsia="zh-CN" w:bidi="ar"/>
              </w:rPr>
              <w:t>6.1支持Mobile SDK；支持上云API；支持远程实时直播。</w:t>
            </w:r>
          </w:p>
        </w:tc>
        <w:tc>
          <w:tcPr>
            <w:tcW w:w="804" w:type="dxa"/>
            <w:vAlign w:val="center"/>
          </w:tcPr>
          <w:p w14:paraId="1BE44DE1">
            <w:pPr>
              <w:keepNext w:val="0"/>
              <w:keepLines w:val="0"/>
              <w:widowControl/>
              <w:suppressLineNumbers w:val="0"/>
              <w:jc w:val="center"/>
              <w:textAlignment w:val="center"/>
              <w:rPr>
                <w:rStyle w:val="20"/>
                <w:rFonts w:hint="default"/>
                <w:lang w:val="en-US" w:eastAsia="zh-CN" w:bidi="ar"/>
              </w:rPr>
            </w:pPr>
            <w:r>
              <w:rPr>
                <w:rStyle w:val="20"/>
                <w:rFonts w:hint="eastAsia"/>
                <w:lang w:val="en-US" w:eastAsia="zh-CN" w:bidi="ar"/>
              </w:rPr>
              <w:t>1套</w:t>
            </w:r>
          </w:p>
        </w:tc>
      </w:tr>
      <w:tr w14:paraId="5DA5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93CDEB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w:t>
            </w:r>
          </w:p>
        </w:tc>
        <w:tc>
          <w:tcPr>
            <w:tcW w:w="1140" w:type="dxa"/>
            <w:vAlign w:val="center"/>
          </w:tcPr>
          <w:p w14:paraId="433B8E2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飞行器</w:t>
            </w:r>
          </w:p>
        </w:tc>
        <w:tc>
          <w:tcPr>
            <w:tcW w:w="6972" w:type="dxa"/>
            <w:vAlign w:val="center"/>
          </w:tcPr>
          <w:p w14:paraId="31DC5A6A">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1、飞行器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1.1飞行器裸机重量（无配件，不含电池）空机重量（不含电池）： ≤4千克；飞行器裸机重量（无配件，含双电池）空机重量（含双电池）： ≤6.5 千克；飞行器最大起飞重量：≥9千克；单云台减震球最大负重：≥950 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1.2飞行器尺寸（长×宽×高,折叠）：430×420×430 mm（L×W×H）；飞行器尺寸（长×宽×高,展开，不包含桨叶）：810×670×430 mm（L×W×H）；飞行器对角线轴距：≤900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1.3最大旋转角速度 俯仰轴≥300° /s，航向轴≥100° /s；最大上升速度≥6m/s；最大下降速度≥5m/s；最大水平飞行速度：≥23m/s；最大飞行海拔高度≥7000 m；最长飞行时间≥55分钟；IP防护等级：≥IP55；最大可抗风速≥ 12m/s。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1.4无人机系统工作环境温度区间：≥-20°C及50°C；GNSS 支持BeiDou+Galileo+GPS+GLONASS。能支持单北斗模式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GNSS定位悬停精度"垂直：≥±0.5 米（GNSS 正常工作时）,水平：≥±1.5 米（GNSS 正常工作时）";视觉定位悬停精度 "垂直：±0.1 米（视觉定位正常工作时）,水平：±0.3 米（视觉定位正常工作时）"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1.6支持RTK定位,飞行器内置有RTK模块，具备RTK定位能力，支持通过遥控器连接到网络RTK服务或RTK移动站，获取高精度的位置信息。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RTK定位悬停精度 "垂直：±0.1 米（RTK 定位正常工作时）,水平：±0.1 米（RTK 定位正常工作时）"。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1.8支持云台安装,飞行器支持云台安装方式包括：上置单云台，下置单云台，下置双云台，下置单云台 + 上置单云台，下置双云台 + 上置单云台；飞行器工作频率 "2.4000 GHz 至 2.4835 GHz,5.725 GHz 至 5.850 GHz"；双信号控制传输冗余 无人机系统应支持双频通信，当其中一个信道阻塞时，飞行器能自动切换到另一个信道通信；发射功率"2.4 GHz: &lt;33 dBm (FCC); &lt;20 dBm (CE/SRRC/MIC) ，5.8 GHz: &lt;33 dBm (FCC); &lt;14 dBm (CE) &lt;23 dBm (SRRC)"。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  4G模块：遥控器和飞行器支持通过4G模块实现无人机的控制和图像视频传输；媒体加密：需支持设置SD卡密码，防止数据泄露，设置安全密码后，无人机启动需要输入密码，否则无法读取SD卡中的数据。网络安全模式：需支持三种网络安全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标准模式：正常连接网络，可以按需开启/关闭相应的网络服务；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网络限制模式：除去地图、RTK、直播等应用外，关闭绝大多数网络服务。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本地数据模式：关闭所有网络服务，不会发送任何网络请求；网络限制模式：除去地图、RTK、直播等应用外，关闭绝大多数网络服务；本地数据模式：关闭所有网络服务，不会发送任何网络请求。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一键清除日志，支持选择遥控器/负载/飞行器的日志进行清理；支持查询设备清除历史记录；降落保护：在自主降落过程中，无人机飞行器能够检测下方地形，当下方地形为不平整地面或水面，飞行器保持悬停，同时能通过遥控器软件向用户发出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 ADS-B功能：通过无人机接收到的飞行信息，能够分析并获取载人飞机的位置、高度、航向、速度等信息，并与飞行器的当前位置、高度、航向、速度信息等进行比对，实时计算出载人飞机接近的风险等级。根据风险等级的不同，支持通过软件向用户发出警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飞行器指示灯：飞行器机身包含机头指示灯和状态指示灯。支持在遥控器中关闭，实现隐蔽作业；飞行器夜航灯：飞行器顶部和底部配备夜航灯，便于在夜间飞行时识别飞行器。可在遥控器中手动开启或关闭夜航灯；飞行器补光灯：飞行器底部配备补光灯，在光线不足时可自动开启，辅助下视视觉系统工作。可在遥控器中手动开启或关闭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全向感知系统：无人机系统需配备六向（前、后、上、下、左、右）双目视觉系统及红外感知系统。全方位避障，保障飞行安全；避障行为：无人机系统支持在水平（前后左右）、上方、下方设置告警距离与自动刹停距离，且飞行器避障行为可设置为刹停；视觉系统感知范围：障碍物感知范围：前后左右：0.7 - 40 m ；上下：0.6 - 30 m；前后下：65°（H），50°（V）；左右上：75°（H），60°（V）；红外感知系统感知范围：障碍物感知范围 0.1-8 m，FOV 30°；传感器状态信息：遥控器端查看无人机内置双惯性测量单元（IMU）、指南针的实时状态。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1.13电池热替换：支持电池热插拔，当飞行器降落需要更换电池时，可不关闭飞行器电源，先更换一块充满电的电池，之后在更换另一块电池。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1.14机臂到位检测：支持机臂到位检测，能够检测机臂套筒是否拧紧到位，如未拧紧能够在遥控器端进行告警提示。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1.15智能返航：飞行器应具备智能返航功能，长按遥控器返航按键启动，启动后飞行器将调整机头方向并开始返航，返航过程中飞行器自动规划最优返航路线，返航过程用户可通过打杆控制飞行器速度和高度躲避障碍物。短按遥控器智能返航按键或急停按键可退出返航。退出智能返航后，用户可重新控制飞行器；低电量自动返航：若当前电量仅足够完成返航过程，遥控器APP能提示用户执行返航。若用户在预设时间10S内未做选择，则飞行器将自动执行返航。短按遥控器智能返航按键或急停按键可退出返航；失控返航：飞行器可设置遥控信号中断后的飞行器失控动作为返航、降落或悬停。失控动作设置为返航时，飞行过程中，如果遥控器和飞行器断开连接，则飞行器将触发失控返航。失控返航开始阶段，飞行器将进入原路返航，将沿着历史飞行路径回溯飞行，以尝试恢复遥控器连接。没有恢复遥控器连接或原路返航过程中检测到障碍物，将退出原路返航，进入智能返航过程。如果在返航过程中，无线信号恢复正常使遥控器连接上飞行器，飞行器将继续返航。继续返航后用户可以通过遥控器控制飞行速度和高度，且可短按遥控器智能返航按键或急停按键以取消返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1.16 FPV相机：飞行器应具备FPV相机，分辨率1920× 1080，30fps；FPV 摄像头：FPV采用星光摄像头，在夜间环境下可获得良好的画面显示效果，提升飞行安全能力。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1.17图传天线数量：≥ 4，图传质量 ：无人机系统实时图传质量应不低于1080p/30fps，实时直播：无人机系统应可支持远程实时视频直播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2、pilot软件功能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2.1航线功能：飞行器应支持航点飞行、建图航拍、倾斜摄影、航带飞行多种航线。支持二维、三维建模作业。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2.2在线任务录制：飞行器应支持在线任务录制功能，在飞行过程中记录飞行器打点位置、拍照等信息以自动生成航线。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2.3精准复拍：当在线任务录制时，可在每个航点的照片上框选出兴趣物体，通过图像的前端机器学习算法，识别物体特征。当重复执行航线时，可以自动搜寻目标，确保每次拍摄的照片一致。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2.4限高限远设置：无人机系统应支持在遥控器端设置限高、限远数值。限高将限制飞行器的最大飞行高度；限远将限制飞行器最大飞行半径距离（以返航点为圆心）。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2.5飞行器健康管理系统：飞行器应具有健康管理系统，包括查看：保养服务、行业无忧、固件版本、日志管理、异常记录和异常诊断等。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2.6智能定位跟踪：系统能够自动识别人、车、船，并进行框选，也可手动框选兴趣目标，并支持自动调节镜头焦距保持物体在画面中的比例固定。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2.7自定义水印功能 ：通过遥控器可自定义设置飞行器机型、SN 码、经纬度、日期时间等信息，并且可自定义水印位置。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2.8超清矩阵拍摄：通过遥控器可在广角相机画面中选取一个区域，云台会自动转动并通过变焦相机以当前变焦倍率对选中区域 拍摄若干张 2000 万像素的照片；全景拍照：支持一键拍摄全景照片。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3、遥控器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3.1带屏遥控器 遥控器和显示屏一体化设计，遥控器防护等级：≥IP54，遥控器尺寸：≤300×200×100mm（L×W×H），遥控器屏幕尺寸：≥7英寸，遥控器显示器分辨率：≥1920× 1200，遥控器显示器亮度：≥1200 cd/m2；遥控器接口：遥控器具备HDMI视频输出接口、SD卡槽、USB接口，最大信号有效距离（无干扰、无遮挡） 20km。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 遥控器重量：≤1.5Kg，遥控器内置电池类型：容量≥6500 mAh ，充电时间≤2 小时；充电时间:2 小时"；遥控器外置电池容量：容量≥4920 mAh，能量≥65Wh；内置电池≥3小时，内置电池+外置电池≥6小时。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3.3遥控器续航时间： "内置电池约3小时18分；内置电池+外置电池约6小时"；遥控器工作环境温度区间：工作温度≥-20°C 至 50°C；遥控器操作系统：安卓系统。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3.4遥控器工作频率 ：2.400GHz - 2.483 GHz、5.725GHz - 5.850 GHz；遥控器wifi：支持wifi功能；遥控器存储空间：≥64GB，且支持使用 microSD 卡拓展存储容量。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双控模式：支持两个遥控器同时与同一台飞行器连接，控制权限可在两个遥控器之间切换。可通过按需抢占控制权的方式来决定当前遥控器可以操作哪些机载设备（如飞行器、云台）；控制权分为飞行控制权、云台相机控制权。当遥控器有飞行控制权时可以操控飞行；当遥控器有云台控制权时，可以操控云台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4、智能飞行电池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4.1容量：≥5880 mAh，电池类型：Li-ion ，能量：≥260 Wh，重量：≤1.4kg。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4.2自动放电储存保护功能：电池在无任何操作存储达到设定天数（0天~9天可设）后，电池能自动放电至50%左右电量，以保护电池；电池自加热：在低温环境下，电池支持自加热。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4.3充电时间：220 伏电源，完全充满两块智能飞行电池需 60 分钟，从 20% 充到 90% 需 30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5、电池箱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5.1电池箱尺寸：≤600×400×300 mm，电池箱重量：≤9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5.2充电接口信息："飞行器电池充电接口≥8；遥控器电池充电接口≥4 ；USB-C 维护接口≥1 ；USB-C 充电口≥1；USB-A 充电接口≥1；同时充电电池数量：≥2。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5.3储存模式：依次将每组电池充至 50%，充完后保持 50%，有利于长期存储电池；待命模式：依次将每组电池充至 90%，充完后保持 90%，方便电池快速使用。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5.4支持电池管理："通过 USB-C 线连接电池箱至遥控器，即可在 DJI Pilot 2 App 的 HMS 中查看电池箱状态，包括电池箱以及电池的版本信息、告警信息等。支持自放电设置以及导出电池箱、电池日志。点击固件升级，可升级电池箱、电池固件。"。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6、毫米波避障雷达（如果配置了毫米波雷达可写入如下项）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6.1雷达避障：飞行器顶部支持挂载毫米波避障雷达，可检测水平全向范围以及上方障碍物，并进行避障。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6.2探测角度："水平方向 360°，垂直方向 ≥60°，上方≥ 45°"；探测距离区间：≥1.5 - 30 米。</w:t>
            </w:r>
          </w:p>
        </w:tc>
        <w:tc>
          <w:tcPr>
            <w:tcW w:w="804" w:type="dxa"/>
            <w:vAlign w:val="center"/>
          </w:tcPr>
          <w:p w14:paraId="0D56F6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14:paraId="5072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6E51D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3</w:t>
            </w:r>
          </w:p>
        </w:tc>
        <w:tc>
          <w:tcPr>
            <w:tcW w:w="1140" w:type="dxa"/>
            <w:vAlign w:val="center"/>
          </w:tcPr>
          <w:p w14:paraId="0CF894E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激光雷达</w:t>
            </w:r>
          </w:p>
        </w:tc>
        <w:tc>
          <w:tcPr>
            <w:tcW w:w="6972" w:type="dxa"/>
            <w:vAlign w:val="center"/>
          </w:tcPr>
          <w:p w14:paraId="743E9CBB">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1、整体参数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1.1系统组成：负载同时具备激光雷达、惯导及可见光相机，采用一体化设计，安装时无外置连接导线。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1.2重量：负载重量≤1kg，尺寸：负载尺寸≤200×150×200mm；快拆：负载具备快拆结构，可在30s内完成拆卸/安装；工作温度：工作温度区间覆盖-20°C至 50°C；防护等级：具备不低于IP54的防护等级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1.3增稳云台：具备三轴增稳云台（俯仰，横滚，平移），角度抖动量≤±0.01°；云台可控转动范围 云台可控转动范围应不低于俯仰：-120°至+30°；平移：±90°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1.4支持原始数据存储："支持原始数据存储类型需包含：照片、IMU、点云数据。所有数据（包括激光雷达文件、惯导文件、照片文件、RTK文件等）需支持集中统一存储，需支持按任务自定义文件命名"。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2、激光雷达模块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2.1激光雷达量程：反射率10%，光照100klux条件下，激光雷达量程不低于250m；回波数：支持回波数不小于5次；激光打点及测距：支持激光打点及测距功能，且测距距离不低于500m。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2.2实时点云显示：遥控器上需支持：可见光、点云、点云/可见光分屏三种实时显示模式，且支持显示方式需包含：真彩色、反射率、距离高度等不同方式进行点云着色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2.3扫描模式：需支持至少2种扫描方式，包含重复扫描、非重复扫描。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2.4FOV："FOV不低于：重复扫描：70° x 3°，非重复扫描：70° x 75°"；激光脉冲发射频率 不低于240kHz。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3、惯导系统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3.1航向精度：不低于实时：0.2°，后处理： 0.05°；俯仰/横滚精度：不低于实时：0.05°，后处理：0.025°。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4、可见光相机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4.1相机传感器尺寸 ：可见光相机具备≥1英寸CMOS传感器；有效像素：可见光相机具备不低于2000万有效像素；机械快门：支持机械快门，且快门寿命不低于20万次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4.2快门速度："机械快门不低于：2 至 1/2000秒；电子快门不低于：2 至 1/8000 秒"； 最短拍照间隔：不大于0.7s。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5.1惯导自动校准：航线中支持惯导自动校准。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5.2点云实时预览："遥控器端支持点云模型实时预览：预览当前所录制的点云 3D 模型，帮助用户实时感知作业进程；预览过程中支持切换模型观察视角及着色模式"；点云模型回放：支持作业完成后直接在遥控器端下载并查看当前采集的点云3D模型，现场检查作业质量。也支持可将点云 3D 模型投射至 2D 地图进行查看；点云模型拼接：支持在遥控器端，将多架次的点云模型进行拼接，快速查看整体点云效果。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5.3外业质量报告：支持在任务结束后，遥控器端自动生成作业质量报告，报告内容需包含但不限于：雷达、相机、惯导各模块的有效数据时长，用户可现场查看本次作业的质量及效果不佳的航线段。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5.4仿地飞行：配合无人机使用时，支持仿地飞行功能，即通过导入包含高度信息的 DSM 文件或网络下载DEM 文件，App 将生成一段变高航线进行精准的仿地飞行，确保飞行器与地面的相对高度保持不变。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6、数据处理功能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6.1支持通过云PPK功能匹配离线基站数据，无需自架基站，重建过程内置云PPK解算，提升数据解算精度。输出点云文件：支持输出点云格式包含：PNTS/LAS/PLY/PCD/S3MB；支持检查点导入功能 支持导入检查点，控制点，提升点云精度。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 DEM功能：支持地面点分类功能，通过地面点分类后，支持输出 DEM 数字高程模型。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6.3点云质量分析报告：模型重建完成后支持生成点云质量分析报告；数据处理软件：为保证数据精度及兼容性，惯导数据、点云数据处理需为同一软件。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7、兼容性要求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7.1软硬件兼容性要求：为保证设备及数据兼容性，要求激光雷达负载设备及数据处理软件为同一品牌。</w:t>
            </w:r>
          </w:p>
        </w:tc>
        <w:tc>
          <w:tcPr>
            <w:tcW w:w="804" w:type="dxa"/>
            <w:vAlign w:val="center"/>
          </w:tcPr>
          <w:p w14:paraId="6AFDBE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14:paraId="3438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23719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4</w:t>
            </w:r>
          </w:p>
        </w:tc>
        <w:tc>
          <w:tcPr>
            <w:tcW w:w="1140" w:type="dxa"/>
            <w:vAlign w:val="center"/>
          </w:tcPr>
          <w:p w14:paraId="597A105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RTK</w:t>
            </w:r>
          </w:p>
        </w:tc>
        <w:tc>
          <w:tcPr>
            <w:tcW w:w="6972" w:type="dxa"/>
            <w:vAlign w:val="center"/>
          </w:tcPr>
          <w:p w14:paraId="2219B78A">
            <w:pPr>
              <w:numPr>
                <w:ilvl w:val="0"/>
                <w:numId w:val="2"/>
              </w:numPr>
              <w:bidi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主板通道数共1598通道；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2、全星全频，瞬时搜星总数50+，支持5星21频信号解算；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3、超级无感惯导：倾斜角度0°～60°，1.8米杆，晃动一下对中杆或者行径过程中自动完成校正，比传统测量效率提升30%；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4、实景放样摄像头：视场角75度，RTK与影像结合，放样点在影像中实地标出，不用来回挪杆，一杆即放；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5、影像测量和建模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5.1影像测量：主机侧面内置800万像素高清摄像头，通过近景摄影测量技术，完成对拍摄相片的解算，获得目标点坐标，典型作业场景，拍摄距离2-15米，精度10cm以内；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5.2影像建模：通过RTK主机对目标物体进行拍摄，所拍摄的照片可导入PC端软件（CC/Smart3D等）进行三维建模。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6、双指示灯：一个开关机键及差分信号指示灯和电源指示灯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7、内置接收电台：强大Farlink接收电台，大数据量不卡顿，实现内置电台10KM远距离收发；工作频率：410-470MHz。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8、长续航：内置6800mah锂电池，移动站作业续航时间大于15小时，相比较传统RTK，续航提升30%，Type-C+PD 30W极速闪充，支持充电宝供电方案，满足更高强度作业需求（充电一小时、作业一整天）；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9、电量一键显示：无需开机，一键显示当前电量，方便提前做好施工安排；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10、基站智能锁定：移动站输入基站ID，可智能锁定基站，避免串频；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11、内置16GB固态存储，支持内存扩展； 自动循环存储(存储空间不够时自动删除最早数据)； 丰富的采样间隔，最高支持20Hz的原始观测数据采集；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作业云协同：从内业到外业，数据文件云端共享；从终端软件到PC端处理软件，一键分享，无需数据导出，无需格式转换；一键导入道路直曲表，道路曲线图自动生成；Map导入道路数据直接生成道路横、纵断面，无需手动绘制断面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13、数据双备份：外业测量数据除了存储在手簿里面，同时也会存在主机里面，多重备份，有效避免数据丢失。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14、支持WiFi数据链功能，接收机可接入WIFI，通过WIFI进行差分数据播发或接收；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15、内置WebUI网络用户管理后台，支持WIFI和USB模式访问接收机内置Web管理页面，实时监控主机状态，自由配置主机；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16、采用NFC无线通信技术，手簿与主机触碰即可实现蓝牙自动配对；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17、智能语音一键播报主机模式，智能提醒主机状态，配合按键使用，操作更简单。默认支持7门语言（中文、英语、韩语、俄语、葡萄牙语、西班牙语、土耳其语）。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18、北斗精度：支持北斗PPP功能，基于北斗三号GEO卫星播发的改正数， 采用精密单点定位技术，实现在无电台、网络信号下单机高精度作业。</w:t>
            </w:r>
          </w:p>
          <w:p w14:paraId="52B798EA">
            <w:pPr>
              <w:numPr>
                <w:ilvl w:val="0"/>
                <w:numId w:val="0"/>
              </w:numPr>
              <w:bidi w:val="0"/>
              <w:jc w:val="left"/>
              <w:rPr>
                <w:rFonts w:hint="default" w:ascii="宋体" w:hAnsi="宋体" w:eastAsia="宋体" w:cs="宋体"/>
                <w:i w:val="0"/>
                <w:iCs w:val="0"/>
                <w:color w:val="000000"/>
                <w:kern w:val="0"/>
                <w:sz w:val="22"/>
                <w:szCs w:val="22"/>
                <w:u w:val="none"/>
                <w:lang w:val="en-US" w:eastAsia="zh-CN" w:bidi="ar"/>
              </w:rPr>
            </w:pPr>
            <w:r>
              <w:rPr>
                <w:rFonts w:hint="eastAsia"/>
                <w:lang w:val="en-US" w:eastAsia="zh-CN"/>
              </w:rPr>
              <w:t>19、软件</w:t>
            </w:r>
            <w:r>
              <w:rPr>
                <w:rFonts w:hint="eastAsia" w:ascii="宋体" w:hAnsi="宋体" w:eastAsia="宋体" w:cs="宋体"/>
                <w:i w:val="0"/>
                <w:iCs w:val="0"/>
                <w:color w:val="000000"/>
                <w:kern w:val="0"/>
                <w:sz w:val="22"/>
                <w:szCs w:val="22"/>
                <w:u w:val="none"/>
                <w:lang w:val="en-US" w:eastAsia="zh-CN" w:bidi="ar"/>
              </w:rPr>
              <w:t>部分1、基于 AutoCAD 图形平台，支持 AutoCAD2010、AutoCAD2011、AutoCA D2012、AutoCAD2013、AutoCAD2017、AutoCAD2018、AutoCAD2019、AutoCAD2020、Au toCAD2021、AutoCAD2022、中望 CAD2020 平台、中望 CAD2021 平台、浩辰 CAD2020 平台、浩辰 CAD2022 平台、中望 OEM2020 免安装版本、浩辰 OEM2021 免安装版本，采用 ObjectARX 开发技术；操作系统：windows xp/vista/windows7/ windows8/ windows10  32 位、64 位。</w:t>
            </w:r>
          </w:p>
          <w:p w14:paraId="0AB8F494">
            <w:pPr>
              <w:numPr>
                <w:ilvl w:val="0"/>
                <w:numId w:val="3"/>
              </w:numPr>
              <w:bidi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基于AutoCAD图形平台，支持AutoCAD2010-</w:t>
            </w:r>
            <w:r>
              <w:rPr>
                <w:rFonts w:hint="default" w:ascii="宋体" w:hAnsi="宋体" w:eastAsia="宋体" w:cs="宋体"/>
                <w:i w:val="0"/>
                <w:iCs w:val="0"/>
                <w:color w:val="000000"/>
                <w:kern w:val="0"/>
                <w:sz w:val="22"/>
                <w:szCs w:val="22"/>
                <w:u w:val="none"/>
                <w:lang w:val="en-US" w:eastAsia="zh-CN" w:bidi="ar"/>
              </w:rPr>
              <w:t>AutoCAD20</w:t>
            </w:r>
            <w:r>
              <w:rPr>
                <w:rFonts w:hint="eastAsia" w:ascii="宋体" w:hAnsi="宋体" w:eastAsia="宋体" w:cs="宋体"/>
                <w:i w:val="0"/>
                <w:iCs w:val="0"/>
                <w:color w:val="000000"/>
                <w:kern w:val="0"/>
                <w:sz w:val="22"/>
                <w:szCs w:val="22"/>
                <w:u w:val="none"/>
                <w:lang w:val="en-US" w:eastAsia="zh-CN" w:bidi="ar"/>
              </w:rPr>
              <w:t>20和中望CAD平台，采用</w:t>
            </w:r>
            <w:r>
              <w:rPr>
                <w:rFonts w:hint="default" w:ascii="宋体" w:hAnsi="宋体" w:eastAsia="宋体" w:cs="宋体"/>
                <w:i w:val="0"/>
                <w:iCs w:val="0"/>
                <w:color w:val="000000"/>
                <w:kern w:val="0"/>
                <w:sz w:val="22"/>
                <w:szCs w:val="22"/>
                <w:u w:val="none"/>
                <w:lang w:val="en-US" w:eastAsia="zh-CN" w:bidi="ar"/>
              </w:rPr>
              <w:t>ObjectARX</w:t>
            </w:r>
            <w:r>
              <w:rPr>
                <w:rFonts w:hint="eastAsia" w:ascii="宋体" w:hAnsi="宋体" w:eastAsia="宋体" w:cs="宋体"/>
                <w:i w:val="0"/>
                <w:iCs w:val="0"/>
                <w:color w:val="000000"/>
                <w:kern w:val="0"/>
                <w:sz w:val="22"/>
                <w:szCs w:val="22"/>
                <w:u w:val="none"/>
                <w:lang w:val="en-US" w:eastAsia="zh-CN" w:bidi="ar"/>
              </w:rPr>
              <w:t>开发技术；</w:t>
            </w:r>
          </w:p>
          <w:p w14:paraId="583E5B04">
            <w:pPr>
              <w:numPr>
                <w:ilvl w:val="0"/>
                <w:numId w:val="0"/>
              </w:numPr>
              <w:bidi w:val="0"/>
              <w:jc w:val="left"/>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3、满足国家 GBT 20257.1-2017 国家基本比例尺地图图式，能够支持 1:500、1:1000、1:2000 地形图绘制；具有完善的地形图式符号库，完全符</w:t>
            </w:r>
            <w:r>
              <w:t>合国家的最新地形图式标准，提供自定义符号接口。</w:t>
            </w:r>
          </w:p>
          <w:p w14:paraId="66917516">
            <w:pPr>
              <w:numPr>
                <w:ilvl w:val="0"/>
                <w:numId w:val="0"/>
              </w:numPr>
              <w:bidi w:val="0"/>
              <w:jc w:val="left"/>
              <w:rPr>
                <w:vertAlign w:val="baseline"/>
              </w:rPr>
            </w:pPr>
            <w:r>
              <w:rPr>
                <w:rFonts w:hint="eastAsia"/>
                <w:vertAlign w:val="baseline"/>
                <w:lang w:val="en-US" w:eastAsia="zh-CN"/>
              </w:rPr>
              <w:t>4、</w:t>
            </w:r>
            <w:r>
              <w:rPr>
                <w:rFonts w:hint="eastAsia" w:ascii="宋体" w:hAnsi="宋体" w:eastAsia="宋体" w:cs="宋体"/>
                <w:i w:val="0"/>
                <w:iCs w:val="0"/>
                <w:color w:val="000000"/>
                <w:kern w:val="0"/>
                <w:sz w:val="22"/>
                <w:szCs w:val="22"/>
                <w:u w:val="none"/>
                <w:lang w:val="en-US" w:eastAsia="zh-CN" w:bidi="ar"/>
              </w:rPr>
              <w:t>提供断面图绘制、公路曲线设计等工程应用功能，多种完善的土方计算方法，具有方格网法，DTM 法、断面法、等高线法等多种完善的土方计算方法；具有地物信息（长度、距离、方位、面积等）的查询、统计等功能；支持通过图面内容生成各类数据文件。满足同时叠加多期河道测量数据进行土方计算。</w:t>
            </w:r>
          </w:p>
        </w:tc>
        <w:tc>
          <w:tcPr>
            <w:tcW w:w="804" w:type="dxa"/>
            <w:vAlign w:val="center"/>
          </w:tcPr>
          <w:p w14:paraId="712F03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14:paraId="729B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0DFC5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5</w:t>
            </w:r>
          </w:p>
        </w:tc>
        <w:tc>
          <w:tcPr>
            <w:tcW w:w="1140" w:type="dxa"/>
            <w:vAlign w:val="center"/>
          </w:tcPr>
          <w:p w14:paraId="00F1AE5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手持激光雷达</w:t>
            </w:r>
          </w:p>
        </w:tc>
        <w:tc>
          <w:tcPr>
            <w:tcW w:w="6972" w:type="dxa"/>
            <w:vAlign w:val="center"/>
          </w:tcPr>
          <w:p w14:paraId="458CB972">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1、供电：支持外部供电及快拆电池。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2、重量：≤1010g（含电池、底座、RTK模块）。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3、防护等级：IP54及以上。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4、电池容量：优于3150mAh；充电：支持PD 30W快充。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5、工作温度：-20℃—50℃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6、存储温度：-20℃—55℃；IMU：支持；存储容量：256GB（可扩展）。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7、内置单相机分辨率：1200万像素及以上。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8、照片视场角：优于360°×270°全景。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9、相机安装方式：相机安装有避免拍摄到作业人员手部等无效信息的相关结构设计。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10、激光等级：Class 1/905nm；激光测距 0.1~40m@ 10%；反射率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，0.1m~70m@ 80% 反射率。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11、雷达扫描：在设备竖直状态下，雷达安装有针对扫描地面的结构设计。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12、RTK定位：内置RTK模块；RTK精度：平面 0.8cm+1ppm，高程 1.5cm+1ppm。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13、卫星系统：不少于5星16频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14、处理方式：支持实时解算和后解算。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15、点云厚度优于1cm；点云成果相对精度优于1cm；点云成果绝对精度优于5cm。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16、手机端软件：同时兼容IOS和安卓系统；PC端软件：支持一键输出彩色点云。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17、点云浏览器：PC端软件内置点云浏览器，且支持点云和图片空间关联查看。</w:t>
            </w:r>
          </w:p>
        </w:tc>
        <w:tc>
          <w:tcPr>
            <w:tcW w:w="804" w:type="dxa"/>
            <w:vAlign w:val="center"/>
          </w:tcPr>
          <w:p w14:paraId="166E7D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w:t>
            </w:r>
          </w:p>
        </w:tc>
      </w:tr>
      <w:tr w14:paraId="53EA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8C3119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6</w:t>
            </w:r>
          </w:p>
        </w:tc>
        <w:tc>
          <w:tcPr>
            <w:tcW w:w="1140" w:type="dxa"/>
            <w:vAlign w:val="center"/>
          </w:tcPr>
          <w:p w14:paraId="7804569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智能电池</w:t>
            </w:r>
          </w:p>
        </w:tc>
        <w:tc>
          <w:tcPr>
            <w:tcW w:w="6972" w:type="dxa"/>
            <w:vAlign w:val="center"/>
          </w:tcPr>
          <w:p w14:paraId="7923409C">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无人机遥控器专用</w:t>
            </w:r>
          </w:p>
        </w:tc>
        <w:tc>
          <w:tcPr>
            <w:tcW w:w="804" w:type="dxa"/>
            <w:vAlign w:val="center"/>
          </w:tcPr>
          <w:p w14:paraId="7C54A9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2套</w:t>
            </w:r>
          </w:p>
        </w:tc>
      </w:tr>
      <w:tr w14:paraId="0C20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91264E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7</w:t>
            </w:r>
          </w:p>
        </w:tc>
        <w:tc>
          <w:tcPr>
            <w:tcW w:w="1140" w:type="dxa"/>
            <w:vAlign w:val="center"/>
          </w:tcPr>
          <w:p w14:paraId="3D7F0B2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智能电池</w:t>
            </w:r>
          </w:p>
        </w:tc>
        <w:tc>
          <w:tcPr>
            <w:tcW w:w="6972" w:type="dxa"/>
            <w:vAlign w:val="center"/>
          </w:tcPr>
          <w:p w14:paraId="5EBB82D8">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无人机专用</w:t>
            </w:r>
          </w:p>
        </w:tc>
        <w:tc>
          <w:tcPr>
            <w:tcW w:w="804" w:type="dxa"/>
            <w:vAlign w:val="center"/>
          </w:tcPr>
          <w:p w14:paraId="79904A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6套</w:t>
            </w:r>
          </w:p>
        </w:tc>
      </w:tr>
      <w:tr w14:paraId="3FB9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E909F6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8</w:t>
            </w:r>
          </w:p>
        </w:tc>
        <w:tc>
          <w:tcPr>
            <w:tcW w:w="1140" w:type="dxa"/>
            <w:vAlign w:val="center"/>
          </w:tcPr>
          <w:p w14:paraId="65E1011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单北斗RTK</w:t>
            </w:r>
          </w:p>
        </w:tc>
        <w:tc>
          <w:tcPr>
            <w:tcW w:w="6972" w:type="dxa"/>
            <w:vAlign w:val="center"/>
          </w:tcPr>
          <w:p w14:paraId="5BCE9744">
            <w:pPr>
              <w:numPr>
                <w:ilvl w:val="0"/>
                <w:numId w:val="3"/>
              </w:numPr>
              <w:bidi w:val="0"/>
              <w:jc w:val="left"/>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主板通道数共1598通道。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2、单北斗频点接收，全面支持北斗三号全球卫星信号，在楼宇、树林等环境也能提供高精度定位，信号无死角，定位有保障。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3、主机入选工信部单北斗产品认证名录，并提单北斗供检测认证报告。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4、主机芯片入选工信部单北斗芯片认证名录，并提单北斗芯片认证证书。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5、纯北斗卫星信号解算；接收解算频点：B1I、B2I、B3I、B1C、B2a、B2b。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6、北斗精度：支持北斗PPP功能，基于北斗三号GEO卫星播发的改正数， 采用精密单点定位技术，实现在无电台、网络信号下单机高精度作业（选配）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7、实景放样摄像头：视场角75度，RTK与影像结合，放样点在影像中实地标出，不用来回挪杆，一杆即放。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8、接收电台：强大Farlink接收电台，大数据量不卡顿，实现内置电台8KM远距离接收。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9、超级无感惯导：倾斜角度0°～60°，1.8米杆，晃动一下对中杆或者行径过程中自动完成校正，比传统测量效率提升30%；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10、长续航：内置6800mah锂电池，移动站作业续航时间大于18小时，相比较传统RTK，续航提升30%，Type-C+PD 30W极速闪充，支持充电宝供电方案，满足更高强度作业需求（充电一小时、作业一整天）。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11、电源键；五指示灯：卫星灯，电源灯、数据灯、蓝牙灯、电量显示灯（仪器底部）。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12、内置4GB固态存储，丰富的采样间隔，最高支持20Hz的原始观测数据采集。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13、支持WiFi数据链功能，接收机可接入WIFI，通过WIFI进行差分数据播发或接收。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14、内置WebUI网络用户管理后台，支持WIFI和USB模式访问接收机内置Web管理页面，实时监控主机状态，自由配置主机。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15、采用NFC无线通信技术，手簿与主机触碰即可实现蓝牙自动配对。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16、智能语音一键播报主机模式，智能提醒主机状态，配合按键使用，操作更简单。默认支持7门语言（中文、英语、韩语、俄语、葡萄牙语、西班牙语、土耳其语）。</w:t>
            </w:r>
          </w:p>
          <w:p w14:paraId="74CED309">
            <w:pPr>
              <w:numPr>
                <w:ilvl w:val="0"/>
                <w:numId w:val="0"/>
              </w:numPr>
              <w:bidi w:val="0"/>
              <w:jc w:val="left"/>
              <w:rPr>
                <w:rFonts w:hint="default" w:ascii="宋体" w:hAnsi="宋体" w:eastAsia="宋体" w:cs="宋体"/>
                <w:i w:val="0"/>
                <w:iCs w:val="0"/>
                <w:color w:val="000000"/>
                <w:kern w:val="0"/>
                <w:sz w:val="22"/>
                <w:szCs w:val="22"/>
                <w:u w:val="none"/>
                <w:lang w:val="en-US" w:eastAsia="zh-CN" w:bidi="ar"/>
              </w:rPr>
            </w:pPr>
            <w:r>
              <w:rPr>
                <w:rFonts w:hint="eastAsia"/>
                <w:lang w:val="en-US" w:eastAsia="zh-CN"/>
              </w:rPr>
              <w:t>17、软件</w:t>
            </w:r>
            <w:r>
              <w:rPr>
                <w:rFonts w:hint="eastAsia" w:ascii="宋体" w:hAnsi="宋体" w:eastAsia="宋体" w:cs="宋体"/>
                <w:i w:val="0"/>
                <w:iCs w:val="0"/>
                <w:color w:val="000000"/>
                <w:kern w:val="0"/>
                <w:sz w:val="22"/>
                <w:szCs w:val="22"/>
                <w:u w:val="none"/>
                <w:lang w:val="en-US" w:eastAsia="zh-CN" w:bidi="ar"/>
              </w:rPr>
              <w:t>部分1、基于 AutoCAD 图形平台，支持 AutoCAD2022、中望 CAD2020 平台、中望 CAD2021 平台、浩辰 CAD2020 平台、浩辰 CAD2022 平台、中望 OEM2020 免安装版本、浩辰 OEM2021 免安装版本，采用 ObjectARX 开发技术；</w:t>
            </w:r>
          </w:p>
          <w:p w14:paraId="77831685">
            <w:pPr>
              <w:numPr>
                <w:ilvl w:val="0"/>
                <w:numId w:val="0"/>
              </w:numPr>
              <w:bidi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2、基于AutoCAD图形平台，支持AutoCAD2010-</w:t>
            </w:r>
            <w:r>
              <w:rPr>
                <w:rFonts w:hint="default" w:ascii="宋体" w:hAnsi="宋体" w:eastAsia="宋体" w:cs="宋体"/>
                <w:i w:val="0"/>
                <w:iCs w:val="0"/>
                <w:color w:val="000000"/>
                <w:kern w:val="0"/>
                <w:sz w:val="22"/>
                <w:szCs w:val="22"/>
                <w:u w:val="none"/>
                <w:lang w:val="en-US" w:eastAsia="zh-CN" w:bidi="ar"/>
              </w:rPr>
              <w:t>AutoCAD20</w:t>
            </w:r>
            <w:r>
              <w:rPr>
                <w:rFonts w:hint="eastAsia" w:ascii="宋体" w:hAnsi="宋体" w:eastAsia="宋体" w:cs="宋体"/>
                <w:i w:val="0"/>
                <w:iCs w:val="0"/>
                <w:color w:val="000000"/>
                <w:kern w:val="0"/>
                <w:sz w:val="22"/>
                <w:szCs w:val="22"/>
                <w:u w:val="none"/>
                <w:lang w:val="en-US" w:eastAsia="zh-CN" w:bidi="ar"/>
              </w:rPr>
              <w:t>20和中望CAD平台，采用</w:t>
            </w:r>
            <w:r>
              <w:rPr>
                <w:rFonts w:hint="default" w:ascii="宋体" w:hAnsi="宋体" w:eastAsia="宋体" w:cs="宋体"/>
                <w:i w:val="0"/>
                <w:iCs w:val="0"/>
                <w:color w:val="000000"/>
                <w:kern w:val="0"/>
                <w:sz w:val="22"/>
                <w:szCs w:val="22"/>
                <w:u w:val="none"/>
                <w:lang w:val="en-US" w:eastAsia="zh-CN" w:bidi="ar"/>
              </w:rPr>
              <w:t>ObjectARX</w:t>
            </w:r>
            <w:r>
              <w:rPr>
                <w:rFonts w:hint="eastAsia" w:ascii="宋体" w:hAnsi="宋体" w:eastAsia="宋体" w:cs="宋体"/>
                <w:i w:val="0"/>
                <w:iCs w:val="0"/>
                <w:color w:val="000000"/>
                <w:kern w:val="0"/>
                <w:sz w:val="22"/>
                <w:szCs w:val="22"/>
                <w:u w:val="none"/>
                <w:lang w:val="en-US" w:eastAsia="zh-CN" w:bidi="ar"/>
              </w:rPr>
              <w:t>开发技术；</w:t>
            </w:r>
          </w:p>
          <w:p w14:paraId="441465A6">
            <w:pPr>
              <w:numPr>
                <w:ilvl w:val="0"/>
                <w:numId w:val="0"/>
              </w:numPr>
              <w:bidi w:val="0"/>
              <w:jc w:val="left"/>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3、满足国家 GBT 20257.1-2017 国家基本比例尺地图图式，能够支持 1:500、1:1000、1:2000 地形图绘制；具有完善的地形图式符号库，完全符</w:t>
            </w:r>
            <w:r>
              <w:t>合国家的最新地形图式标准，提供自定义符号接口。</w:t>
            </w:r>
          </w:p>
          <w:p w14:paraId="2E249C5E">
            <w:pPr>
              <w:numPr>
                <w:ilvl w:val="0"/>
                <w:numId w:val="0"/>
              </w:numPr>
              <w:bidi w:val="0"/>
              <w:jc w:val="left"/>
              <w:rPr>
                <w:rFonts w:hint="eastAsia" w:ascii="宋体" w:hAnsi="宋体" w:eastAsia="宋体" w:cs="宋体"/>
                <w:i w:val="0"/>
                <w:iCs w:val="0"/>
                <w:color w:val="000000"/>
                <w:kern w:val="0"/>
                <w:sz w:val="22"/>
                <w:szCs w:val="22"/>
                <w:u w:val="none"/>
                <w:lang w:val="en-US" w:eastAsia="zh-CN" w:bidi="ar"/>
              </w:rPr>
            </w:pPr>
            <w:r>
              <w:rPr>
                <w:rFonts w:hint="eastAsia"/>
                <w:vertAlign w:val="baseline"/>
                <w:lang w:val="en-US" w:eastAsia="zh-CN"/>
              </w:rPr>
              <w:t>4、</w:t>
            </w:r>
            <w:r>
              <w:rPr>
                <w:rFonts w:hint="eastAsia" w:ascii="宋体" w:hAnsi="宋体" w:eastAsia="宋体" w:cs="宋体"/>
                <w:i w:val="0"/>
                <w:iCs w:val="0"/>
                <w:color w:val="000000"/>
                <w:kern w:val="0"/>
                <w:sz w:val="22"/>
                <w:szCs w:val="22"/>
                <w:u w:val="none"/>
                <w:lang w:val="en-US" w:eastAsia="zh-CN" w:bidi="ar"/>
              </w:rPr>
              <w:t>提供断面图绘制、公路曲线设计等工程应用功能，多种完善的土方计算方法，具有方格网法，DTM 法、断面法、等高线法等多种完善的土方计算方法；具有地物信息（长度、距离、方位、面积等）的查询。</w:t>
            </w:r>
          </w:p>
          <w:p w14:paraId="16825A49">
            <w:pPr>
              <w:numPr>
                <w:ilvl w:val="0"/>
                <w:numId w:val="0"/>
              </w:numPr>
              <w:bidi w:val="0"/>
              <w:jc w:val="left"/>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5、统计等功能；支持通过图面内容生成各类数据文件。满足同时叠加多期河道测量数据进行土方计算。</w:t>
            </w:r>
          </w:p>
        </w:tc>
        <w:tc>
          <w:tcPr>
            <w:tcW w:w="804" w:type="dxa"/>
            <w:vAlign w:val="center"/>
          </w:tcPr>
          <w:p w14:paraId="1D94AD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3套</w:t>
            </w:r>
          </w:p>
        </w:tc>
      </w:tr>
    </w:tbl>
    <w:p w14:paraId="0E4BE0BC">
      <w:pPr>
        <w:pStyle w:val="4"/>
        <w:bidi w:val="0"/>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DEDD">
    <w:pPr>
      <w:pStyle w:val="9"/>
      <w:ind w:right="-630" w:rightChars="-300"/>
    </w:pPr>
    <w:r>
      <w:rPr>
        <w:rStyle w:val="15"/>
        <w:rFonts w:hint="eastAsia"/>
      </w:rPr>
      <w:t xml:space="preserve">               </w:t>
    </w:r>
  </w:p>
  <w:p w14:paraId="6C6F2385">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14:paraId="681E45A3">
    <w:pPr>
      <w:pStyle w:val="9"/>
      <w:ind w:left="-630" w:leftChars="-300" w:right="-630" w:rightChars="-3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6B3E">
    <w:pPr>
      <w:pStyle w:val="10"/>
      <w:pBdr>
        <w:bottom w:val="none" w:color="auto" w:sz="0" w:space="5"/>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77D1"/>
    <w:multiLevelType w:val="singleLevel"/>
    <w:tmpl w:val="810D77D1"/>
    <w:lvl w:ilvl="0" w:tentative="0">
      <w:start w:val="1"/>
      <w:numFmt w:val="chineseCounting"/>
      <w:pStyle w:val="3"/>
      <w:suff w:val="nothing"/>
      <w:lvlText w:val="%1、"/>
      <w:lvlJc w:val="left"/>
      <w:pPr>
        <w:ind w:left="0" w:firstLine="420"/>
      </w:pPr>
      <w:rPr>
        <w:rFonts w:hint="eastAsia"/>
      </w:rPr>
    </w:lvl>
  </w:abstractNum>
  <w:abstractNum w:abstractNumId="1">
    <w:nsid w:val="366E6B69"/>
    <w:multiLevelType w:val="singleLevel"/>
    <w:tmpl w:val="366E6B69"/>
    <w:lvl w:ilvl="0" w:tentative="0">
      <w:start w:val="1"/>
      <w:numFmt w:val="decimal"/>
      <w:suff w:val="nothing"/>
      <w:lvlText w:val="%1、"/>
      <w:lvlJc w:val="left"/>
    </w:lvl>
  </w:abstractNum>
  <w:abstractNum w:abstractNumId="2">
    <w:nsid w:val="45FBBA6C"/>
    <w:multiLevelType w:val="singleLevel"/>
    <w:tmpl w:val="45FBBA6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N2JlNzhjNjUyOWM2YjgzNWMyZjE0ZDcyYjc3YjQifQ=="/>
  </w:docVars>
  <w:rsids>
    <w:rsidRoot w:val="00727BFA"/>
    <w:rsid w:val="0000751D"/>
    <w:rsid w:val="00034A3B"/>
    <w:rsid w:val="00045371"/>
    <w:rsid w:val="000522BD"/>
    <w:rsid w:val="000E4C4A"/>
    <w:rsid w:val="000F7952"/>
    <w:rsid w:val="001273DD"/>
    <w:rsid w:val="001310BF"/>
    <w:rsid w:val="001347DD"/>
    <w:rsid w:val="00160EF7"/>
    <w:rsid w:val="001D76A2"/>
    <w:rsid w:val="002745F4"/>
    <w:rsid w:val="00291DA7"/>
    <w:rsid w:val="002A0F70"/>
    <w:rsid w:val="00307031"/>
    <w:rsid w:val="003622A2"/>
    <w:rsid w:val="00470D30"/>
    <w:rsid w:val="00541826"/>
    <w:rsid w:val="00597870"/>
    <w:rsid w:val="005A6294"/>
    <w:rsid w:val="005A7AF1"/>
    <w:rsid w:val="005D4689"/>
    <w:rsid w:val="00603765"/>
    <w:rsid w:val="006177A8"/>
    <w:rsid w:val="006257E9"/>
    <w:rsid w:val="00685BC8"/>
    <w:rsid w:val="007265E5"/>
    <w:rsid w:val="00727BFA"/>
    <w:rsid w:val="00731B5F"/>
    <w:rsid w:val="00812A9D"/>
    <w:rsid w:val="00881C15"/>
    <w:rsid w:val="008916F9"/>
    <w:rsid w:val="00932806"/>
    <w:rsid w:val="00937F58"/>
    <w:rsid w:val="009C639F"/>
    <w:rsid w:val="00AC6FE1"/>
    <w:rsid w:val="00B9015E"/>
    <w:rsid w:val="00BE7FDE"/>
    <w:rsid w:val="00C20807"/>
    <w:rsid w:val="00CB2A00"/>
    <w:rsid w:val="00CF7D23"/>
    <w:rsid w:val="00D86B87"/>
    <w:rsid w:val="00D91EA0"/>
    <w:rsid w:val="00D95539"/>
    <w:rsid w:val="00D96934"/>
    <w:rsid w:val="00E16019"/>
    <w:rsid w:val="00E32D5A"/>
    <w:rsid w:val="00E53CF6"/>
    <w:rsid w:val="00E86406"/>
    <w:rsid w:val="00EE38C8"/>
    <w:rsid w:val="00F27F1A"/>
    <w:rsid w:val="00F4651D"/>
    <w:rsid w:val="00F612FF"/>
    <w:rsid w:val="015F1815"/>
    <w:rsid w:val="017D4F5C"/>
    <w:rsid w:val="0234607B"/>
    <w:rsid w:val="02552783"/>
    <w:rsid w:val="0258475E"/>
    <w:rsid w:val="02727AED"/>
    <w:rsid w:val="02A429BD"/>
    <w:rsid w:val="02DA1F3A"/>
    <w:rsid w:val="02DC5CB3"/>
    <w:rsid w:val="030C2FB4"/>
    <w:rsid w:val="03EC461B"/>
    <w:rsid w:val="043D6C25"/>
    <w:rsid w:val="049E0E95"/>
    <w:rsid w:val="04AF3F17"/>
    <w:rsid w:val="052258A0"/>
    <w:rsid w:val="0523406D"/>
    <w:rsid w:val="05384FFB"/>
    <w:rsid w:val="05495CDF"/>
    <w:rsid w:val="05862B84"/>
    <w:rsid w:val="0591356D"/>
    <w:rsid w:val="05D74FA6"/>
    <w:rsid w:val="05D83B97"/>
    <w:rsid w:val="05E44A1A"/>
    <w:rsid w:val="06147E59"/>
    <w:rsid w:val="064C13A1"/>
    <w:rsid w:val="06C8571F"/>
    <w:rsid w:val="074D3623"/>
    <w:rsid w:val="075233F0"/>
    <w:rsid w:val="08B84ACC"/>
    <w:rsid w:val="08CE4342"/>
    <w:rsid w:val="08D538D0"/>
    <w:rsid w:val="08DE4ACC"/>
    <w:rsid w:val="09815806"/>
    <w:rsid w:val="099A49BA"/>
    <w:rsid w:val="09C3197A"/>
    <w:rsid w:val="09F456B6"/>
    <w:rsid w:val="0A20501F"/>
    <w:rsid w:val="0A6B6E9B"/>
    <w:rsid w:val="0AC40BFA"/>
    <w:rsid w:val="0BC1013B"/>
    <w:rsid w:val="0C2A1CBC"/>
    <w:rsid w:val="0C360B29"/>
    <w:rsid w:val="0C7D4BDF"/>
    <w:rsid w:val="0CDC5254"/>
    <w:rsid w:val="0CE96FB0"/>
    <w:rsid w:val="0D0A765C"/>
    <w:rsid w:val="0D1A7ACE"/>
    <w:rsid w:val="0DED6FC6"/>
    <w:rsid w:val="0E792F4F"/>
    <w:rsid w:val="0F2336E9"/>
    <w:rsid w:val="0F383009"/>
    <w:rsid w:val="0F9A26F4"/>
    <w:rsid w:val="0FDC5544"/>
    <w:rsid w:val="104E54F3"/>
    <w:rsid w:val="105452EB"/>
    <w:rsid w:val="1077526D"/>
    <w:rsid w:val="10915C86"/>
    <w:rsid w:val="114D08F9"/>
    <w:rsid w:val="1167663B"/>
    <w:rsid w:val="116B2D4B"/>
    <w:rsid w:val="122A2CC0"/>
    <w:rsid w:val="127B292F"/>
    <w:rsid w:val="12AB56A1"/>
    <w:rsid w:val="12AE08D7"/>
    <w:rsid w:val="12C7072D"/>
    <w:rsid w:val="13235365"/>
    <w:rsid w:val="142E6C07"/>
    <w:rsid w:val="147E306D"/>
    <w:rsid w:val="14C46A1C"/>
    <w:rsid w:val="15064E11"/>
    <w:rsid w:val="15267261"/>
    <w:rsid w:val="155E4C4D"/>
    <w:rsid w:val="15732D60"/>
    <w:rsid w:val="160E0421"/>
    <w:rsid w:val="161F75A8"/>
    <w:rsid w:val="163733FB"/>
    <w:rsid w:val="16615946"/>
    <w:rsid w:val="166E7112"/>
    <w:rsid w:val="167A1613"/>
    <w:rsid w:val="16BA1030"/>
    <w:rsid w:val="17233A58"/>
    <w:rsid w:val="17984446"/>
    <w:rsid w:val="17BD3EAD"/>
    <w:rsid w:val="184C0B5D"/>
    <w:rsid w:val="188303F3"/>
    <w:rsid w:val="18CE0BEF"/>
    <w:rsid w:val="1934019F"/>
    <w:rsid w:val="19770100"/>
    <w:rsid w:val="198F1553"/>
    <w:rsid w:val="19B408EE"/>
    <w:rsid w:val="19D159ED"/>
    <w:rsid w:val="19EE47F1"/>
    <w:rsid w:val="1A4C776A"/>
    <w:rsid w:val="1A6B15D1"/>
    <w:rsid w:val="1A750A6F"/>
    <w:rsid w:val="1A7C1F14"/>
    <w:rsid w:val="1A887DCD"/>
    <w:rsid w:val="1B210BF7"/>
    <w:rsid w:val="1B44318F"/>
    <w:rsid w:val="1B490109"/>
    <w:rsid w:val="1B78545F"/>
    <w:rsid w:val="1B9118D8"/>
    <w:rsid w:val="1BCF41AF"/>
    <w:rsid w:val="1C1C4F1A"/>
    <w:rsid w:val="1CE5614D"/>
    <w:rsid w:val="1D0E0D07"/>
    <w:rsid w:val="1D3C0B44"/>
    <w:rsid w:val="1D4B1A4B"/>
    <w:rsid w:val="1E2F7187"/>
    <w:rsid w:val="1E431586"/>
    <w:rsid w:val="1E496797"/>
    <w:rsid w:val="1E960A35"/>
    <w:rsid w:val="1F3013ED"/>
    <w:rsid w:val="1F5A19E5"/>
    <w:rsid w:val="203728F9"/>
    <w:rsid w:val="20CB6B01"/>
    <w:rsid w:val="20F4076D"/>
    <w:rsid w:val="210531C6"/>
    <w:rsid w:val="21283700"/>
    <w:rsid w:val="215A3283"/>
    <w:rsid w:val="21E07116"/>
    <w:rsid w:val="21F656C2"/>
    <w:rsid w:val="220625AD"/>
    <w:rsid w:val="22162B37"/>
    <w:rsid w:val="223A0564"/>
    <w:rsid w:val="227E0004"/>
    <w:rsid w:val="229A620D"/>
    <w:rsid w:val="22B97967"/>
    <w:rsid w:val="22FC5438"/>
    <w:rsid w:val="235C0A1E"/>
    <w:rsid w:val="236D54AB"/>
    <w:rsid w:val="239F31FF"/>
    <w:rsid w:val="23DF1103"/>
    <w:rsid w:val="23DF2884"/>
    <w:rsid w:val="249B6D76"/>
    <w:rsid w:val="24B86128"/>
    <w:rsid w:val="24CC1BD3"/>
    <w:rsid w:val="24FB5950"/>
    <w:rsid w:val="25284930"/>
    <w:rsid w:val="25461985"/>
    <w:rsid w:val="258A3C4D"/>
    <w:rsid w:val="27800A53"/>
    <w:rsid w:val="27CB6172"/>
    <w:rsid w:val="283954B1"/>
    <w:rsid w:val="28732B5E"/>
    <w:rsid w:val="288D3427"/>
    <w:rsid w:val="28904CC6"/>
    <w:rsid w:val="28CE5FD2"/>
    <w:rsid w:val="28EC45F2"/>
    <w:rsid w:val="29883BEF"/>
    <w:rsid w:val="2A2E1A72"/>
    <w:rsid w:val="2A4144C9"/>
    <w:rsid w:val="2A8E20F2"/>
    <w:rsid w:val="2AC82E3D"/>
    <w:rsid w:val="2AD01CF1"/>
    <w:rsid w:val="2AFA2388"/>
    <w:rsid w:val="2B665672"/>
    <w:rsid w:val="2B9075EA"/>
    <w:rsid w:val="2B952811"/>
    <w:rsid w:val="2BBA09D7"/>
    <w:rsid w:val="2C11611D"/>
    <w:rsid w:val="2CA64B3B"/>
    <w:rsid w:val="2CBA4A07"/>
    <w:rsid w:val="2CF10F7B"/>
    <w:rsid w:val="2D314CC9"/>
    <w:rsid w:val="2D360989"/>
    <w:rsid w:val="2D4B38B1"/>
    <w:rsid w:val="2D4B6E7C"/>
    <w:rsid w:val="2D512727"/>
    <w:rsid w:val="2DC3581C"/>
    <w:rsid w:val="2DDD3F45"/>
    <w:rsid w:val="2E163D2F"/>
    <w:rsid w:val="2E434BED"/>
    <w:rsid w:val="2E913546"/>
    <w:rsid w:val="2ED753FC"/>
    <w:rsid w:val="2F0957D2"/>
    <w:rsid w:val="2F2820FC"/>
    <w:rsid w:val="2F4B1B9C"/>
    <w:rsid w:val="2FCC0CD9"/>
    <w:rsid w:val="2FE06533"/>
    <w:rsid w:val="30386106"/>
    <w:rsid w:val="30463939"/>
    <w:rsid w:val="30C220DC"/>
    <w:rsid w:val="312D1C4B"/>
    <w:rsid w:val="31375E30"/>
    <w:rsid w:val="318F0210"/>
    <w:rsid w:val="3218325D"/>
    <w:rsid w:val="326F08EC"/>
    <w:rsid w:val="331A0AAF"/>
    <w:rsid w:val="3321133C"/>
    <w:rsid w:val="336F0D49"/>
    <w:rsid w:val="337B4EF0"/>
    <w:rsid w:val="33AB2570"/>
    <w:rsid w:val="33FC76B3"/>
    <w:rsid w:val="34207846"/>
    <w:rsid w:val="34742F6E"/>
    <w:rsid w:val="3507105C"/>
    <w:rsid w:val="35A40002"/>
    <w:rsid w:val="35F33357"/>
    <w:rsid w:val="364565A8"/>
    <w:rsid w:val="366F338E"/>
    <w:rsid w:val="367F5E2B"/>
    <w:rsid w:val="36C310FA"/>
    <w:rsid w:val="36E72E6F"/>
    <w:rsid w:val="37531C8E"/>
    <w:rsid w:val="37607F59"/>
    <w:rsid w:val="37764687"/>
    <w:rsid w:val="37C64260"/>
    <w:rsid w:val="37DD091B"/>
    <w:rsid w:val="37E32E08"/>
    <w:rsid w:val="38C815D9"/>
    <w:rsid w:val="38EF3C8A"/>
    <w:rsid w:val="39916AF0"/>
    <w:rsid w:val="39EE420F"/>
    <w:rsid w:val="39EF1D28"/>
    <w:rsid w:val="3A076F9A"/>
    <w:rsid w:val="3A231E56"/>
    <w:rsid w:val="3A2636DC"/>
    <w:rsid w:val="3A2E002F"/>
    <w:rsid w:val="3A306761"/>
    <w:rsid w:val="3A3B70D1"/>
    <w:rsid w:val="3A420502"/>
    <w:rsid w:val="3A6164C2"/>
    <w:rsid w:val="3A6D30B9"/>
    <w:rsid w:val="3A9248CD"/>
    <w:rsid w:val="3AA0492B"/>
    <w:rsid w:val="3B161192"/>
    <w:rsid w:val="3B583D69"/>
    <w:rsid w:val="3B673FAC"/>
    <w:rsid w:val="3BF874F9"/>
    <w:rsid w:val="3BFC4E0F"/>
    <w:rsid w:val="3C096DB0"/>
    <w:rsid w:val="3C395105"/>
    <w:rsid w:val="3C7441AE"/>
    <w:rsid w:val="3C9A3EFB"/>
    <w:rsid w:val="3C9C5ED7"/>
    <w:rsid w:val="3CF23B24"/>
    <w:rsid w:val="3D3E26DB"/>
    <w:rsid w:val="3D7E0432"/>
    <w:rsid w:val="3D9571ED"/>
    <w:rsid w:val="3D9A0BE7"/>
    <w:rsid w:val="3DB46334"/>
    <w:rsid w:val="3E150063"/>
    <w:rsid w:val="3EC54B0C"/>
    <w:rsid w:val="3ED341E7"/>
    <w:rsid w:val="3F2603CA"/>
    <w:rsid w:val="3F3E5024"/>
    <w:rsid w:val="3F5860E5"/>
    <w:rsid w:val="3FA30512"/>
    <w:rsid w:val="3FB62E0C"/>
    <w:rsid w:val="3FBC08DA"/>
    <w:rsid w:val="402E6E46"/>
    <w:rsid w:val="4037008C"/>
    <w:rsid w:val="40DA4367"/>
    <w:rsid w:val="412451C6"/>
    <w:rsid w:val="41CD2C0E"/>
    <w:rsid w:val="41D93929"/>
    <w:rsid w:val="4206587E"/>
    <w:rsid w:val="420A743F"/>
    <w:rsid w:val="423146B6"/>
    <w:rsid w:val="42E82A68"/>
    <w:rsid w:val="432D7889"/>
    <w:rsid w:val="43CD41D6"/>
    <w:rsid w:val="43E91A02"/>
    <w:rsid w:val="446505FA"/>
    <w:rsid w:val="45012694"/>
    <w:rsid w:val="454315E6"/>
    <w:rsid w:val="456C69FB"/>
    <w:rsid w:val="45DC07E4"/>
    <w:rsid w:val="4654512D"/>
    <w:rsid w:val="466F5577"/>
    <w:rsid w:val="467D28D5"/>
    <w:rsid w:val="469F0A9E"/>
    <w:rsid w:val="46B51951"/>
    <w:rsid w:val="46DE2B15"/>
    <w:rsid w:val="46E666CD"/>
    <w:rsid w:val="47065AE4"/>
    <w:rsid w:val="4717219A"/>
    <w:rsid w:val="471F0E63"/>
    <w:rsid w:val="474D22A8"/>
    <w:rsid w:val="477935C3"/>
    <w:rsid w:val="47B10A89"/>
    <w:rsid w:val="47E46A72"/>
    <w:rsid w:val="47F045E0"/>
    <w:rsid w:val="48502B2F"/>
    <w:rsid w:val="48AB764A"/>
    <w:rsid w:val="48B71770"/>
    <w:rsid w:val="48D2458A"/>
    <w:rsid w:val="48D6451F"/>
    <w:rsid w:val="493C14E6"/>
    <w:rsid w:val="499E30E5"/>
    <w:rsid w:val="499F2B63"/>
    <w:rsid w:val="49A24A3A"/>
    <w:rsid w:val="49F842E4"/>
    <w:rsid w:val="4A273284"/>
    <w:rsid w:val="4B3A6678"/>
    <w:rsid w:val="4B582D83"/>
    <w:rsid w:val="4B78366B"/>
    <w:rsid w:val="4BCC5394"/>
    <w:rsid w:val="4BDA4326"/>
    <w:rsid w:val="4C693962"/>
    <w:rsid w:val="4C852C38"/>
    <w:rsid w:val="4CD20516"/>
    <w:rsid w:val="4CD94099"/>
    <w:rsid w:val="4D22772D"/>
    <w:rsid w:val="4DAE0055"/>
    <w:rsid w:val="4DDF3E76"/>
    <w:rsid w:val="4E5A0C3B"/>
    <w:rsid w:val="4E7B3B9E"/>
    <w:rsid w:val="4EA85D29"/>
    <w:rsid w:val="4EF4661D"/>
    <w:rsid w:val="4F375344"/>
    <w:rsid w:val="4F7800DE"/>
    <w:rsid w:val="4FEE65F2"/>
    <w:rsid w:val="50377771"/>
    <w:rsid w:val="50585DB8"/>
    <w:rsid w:val="507E65CB"/>
    <w:rsid w:val="50833C49"/>
    <w:rsid w:val="51456B7B"/>
    <w:rsid w:val="51A11B6E"/>
    <w:rsid w:val="52C524B3"/>
    <w:rsid w:val="53117532"/>
    <w:rsid w:val="534529EE"/>
    <w:rsid w:val="535A11B8"/>
    <w:rsid w:val="538608B9"/>
    <w:rsid w:val="539B439B"/>
    <w:rsid w:val="53B70432"/>
    <w:rsid w:val="5407504E"/>
    <w:rsid w:val="543D5452"/>
    <w:rsid w:val="54483E03"/>
    <w:rsid w:val="54613836"/>
    <w:rsid w:val="54AB2D04"/>
    <w:rsid w:val="54B020C8"/>
    <w:rsid w:val="54BB1FD0"/>
    <w:rsid w:val="54D10433"/>
    <w:rsid w:val="54F2623D"/>
    <w:rsid w:val="55102B67"/>
    <w:rsid w:val="5526097F"/>
    <w:rsid w:val="554D7917"/>
    <w:rsid w:val="55A334C5"/>
    <w:rsid w:val="55B37AAB"/>
    <w:rsid w:val="55C37BD9"/>
    <w:rsid w:val="55CE527F"/>
    <w:rsid w:val="55FA1A6B"/>
    <w:rsid w:val="560A563B"/>
    <w:rsid w:val="561346BC"/>
    <w:rsid w:val="563B08DF"/>
    <w:rsid w:val="56701449"/>
    <w:rsid w:val="56F37DE4"/>
    <w:rsid w:val="575C5D65"/>
    <w:rsid w:val="57F624E8"/>
    <w:rsid w:val="58043D37"/>
    <w:rsid w:val="58493239"/>
    <w:rsid w:val="58935F89"/>
    <w:rsid w:val="589858A9"/>
    <w:rsid w:val="599934E9"/>
    <w:rsid w:val="59A26483"/>
    <w:rsid w:val="5A0D6B0B"/>
    <w:rsid w:val="5A1804F3"/>
    <w:rsid w:val="5A370C02"/>
    <w:rsid w:val="5AB5456B"/>
    <w:rsid w:val="5AE044D3"/>
    <w:rsid w:val="5C0827EA"/>
    <w:rsid w:val="5C6C116D"/>
    <w:rsid w:val="5C912FEC"/>
    <w:rsid w:val="5C9B540C"/>
    <w:rsid w:val="5CE839A2"/>
    <w:rsid w:val="5CEA6785"/>
    <w:rsid w:val="5D2F529F"/>
    <w:rsid w:val="5D4635C9"/>
    <w:rsid w:val="5EDE3506"/>
    <w:rsid w:val="5EDF3CD6"/>
    <w:rsid w:val="5F224EFE"/>
    <w:rsid w:val="5F3D27AA"/>
    <w:rsid w:val="5F83683B"/>
    <w:rsid w:val="60082DB8"/>
    <w:rsid w:val="60381D3D"/>
    <w:rsid w:val="60472E3D"/>
    <w:rsid w:val="604C7149"/>
    <w:rsid w:val="6077073B"/>
    <w:rsid w:val="60D46627"/>
    <w:rsid w:val="61461DEA"/>
    <w:rsid w:val="617D46F5"/>
    <w:rsid w:val="61B74601"/>
    <w:rsid w:val="61C359D6"/>
    <w:rsid w:val="61C72525"/>
    <w:rsid w:val="61E914B7"/>
    <w:rsid w:val="61F45CEA"/>
    <w:rsid w:val="622540F5"/>
    <w:rsid w:val="624A2A89"/>
    <w:rsid w:val="624E7205"/>
    <w:rsid w:val="6252341C"/>
    <w:rsid w:val="626A7D5A"/>
    <w:rsid w:val="629C3A1E"/>
    <w:rsid w:val="62C27B96"/>
    <w:rsid w:val="62CC631F"/>
    <w:rsid w:val="62D91583"/>
    <w:rsid w:val="62F6339C"/>
    <w:rsid w:val="63A93C83"/>
    <w:rsid w:val="63F975E8"/>
    <w:rsid w:val="64175CC0"/>
    <w:rsid w:val="644F5459"/>
    <w:rsid w:val="64835103"/>
    <w:rsid w:val="64CC2DA2"/>
    <w:rsid w:val="6528462B"/>
    <w:rsid w:val="656F70D8"/>
    <w:rsid w:val="65F22540"/>
    <w:rsid w:val="663D1A5D"/>
    <w:rsid w:val="66693E11"/>
    <w:rsid w:val="66E51CB4"/>
    <w:rsid w:val="66EF6A80"/>
    <w:rsid w:val="673D79A1"/>
    <w:rsid w:val="67407F8A"/>
    <w:rsid w:val="6759233F"/>
    <w:rsid w:val="678A763E"/>
    <w:rsid w:val="678F2790"/>
    <w:rsid w:val="67C717AB"/>
    <w:rsid w:val="682310C4"/>
    <w:rsid w:val="684D504D"/>
    <w:rsid w:val="68596AC7"/>
    <w:rsid w:val="68815DFE"/>
    <w:rsid w:val="68940B0A"/>
    <w:rsid w:val="68E00D76"/>
    <w:rsid w:val="68F06387"/>
    <w:rsid w:val="68F91040"/>
    <w:rsid w:val="698536CB"/>
    <w:rsid w:val="69F13B6B"/>
    <w:rsid w:val="6A03393E"/>
    <w:rsid w:val="6A5A4B58"/>
    <w:rsid w:val="6A6E249E"/>
    <w:rsid w:val="6AA06FD3"/>
    <w:rsid w:val="6B43739A"/>
    <w:rsid w:val="6BA918F3"/>
    <w:rsid w:val="6BB163EE"/>
    <w:rsid w:val="6BB33C18"/>
    <w:rsid w:val="6BF33AD6"/>
    <w:rsid w:val="6CCC645F"/>
    <w:rsid w:val="6D192AA9"/>
    <w:rsid w:val="6D2037FA"/>
    <w:rsid w:val="6D4F6CD9"/>
    <w:rsid w:val="6D513FF0"/>
    <w:rsid w:val="6D6433B1"/>
    <w:rsid w:val="6D830BD5"/>
    <w:rsid w:val="6DB33AD4"/>
    <w:rsid w:val="6E0A5D3C"/>
    <w:rsid w:val="6E292877"/>
    <w:rsid w:val="6E303F49"/>
    <w:rsid w:val="6E5C0E9F"/>
    <w:rsid w:val="6EB904EA"/>
    <w:rsid w:val="6F011A46"/>
    <w:rsid w:val="6F7F0332"/>
    <w:rsid w:val="6FBB7E47"/>
    <w:rsid w:val="6FEF56AC"/>
    <w:rsid w:val="700416C1"/>
    <w:rsid w:val="708C17E3"/>
    <w:rsid w:val="70AE52B6"/>
    <w:rsid w:val="70D94A29"/>
    <w:rsid w:val="71184DA3"/>
    <w:rsid w:val="71234454"/>
    <w:rsid w:val="71345720"/>
    <w:rsid w:val="71380E6F"/>
    <w:rsid w:val="71F31B1A"/>
    <w:rsid w:val="7215568C"/>
    <w:rsid w:val="72B12AD9"/>
    <w:rsid w:val="72F378F8"/>
    <w:rsid w:val="73102258"/>
    <w:rsid w:val="73903FBB"/>
    <w:rsid w:val="739F538A"/>
    <w:rsid w:val="73B57AEB"/>
    <w:rsid w:val="740718AD"/>
    <w:rsid w:val="74082FD3"/>
    <w:rsid w:val="74363F40"/>
    <w:rsid w:val="744F6F9A"/>
    <w:rsid w:val="74AE61E8"/>
    <w:rsid w:val="74AF44C6"/>
    <w:rsid w:val="74C0380A"/>
    <w:rsid w:val="74E7348C"/>
    <w:rsid w:val="750951B1"/>
    <w:rsid w:val="752E5B54"/>
    <w:rsid w:val="754233B3"/>
    <w:rsid w:val="75BD2BE6"/>
    <w:rsid w:val="75F920A8"/>
    <w:rsid w:val="75FE13F2"/>
    <w:rsid w:val="760360FB"/>
    <w:rsid w:val="763A334F"/>
    <w:rsid w:val="7647341C"/>
    <w:rsid w:val="76667266"/>
    <w:rsid w:val="7680465B"/>
    <w:rsid w:val="76876CD5"/>
    <w:rsid w:val="76AB477D"/>
    <w:rsid w:val="76D11CFE"/>
    <w:rsid w:val="7735523E"/>
    <w:rsid w:val="77607F27"/>
    <w:rsid w:val="77BE6726"/>
    <w:rsid w:val="77F70089"/>
    <w:rsid w:val="78146346"/>
    <w:rsid w:val="78B611AB"/>
    <w:rsid w:val="78DF4BA6"/>
    <w:rsid w:val="791F04D1"/>
    <w:rsid w:val="79973C58"/>
    <w:rsid w:val="79B17BC5"/>
    <w:rsid w:val="7A2D7B93"/>
    <w:rsid w:val="7A6F5AB6"/>
    <w:rsid w:val="7AFE4150"/>
    <w:rsid w:val="7B0A6BD7"/>
    <w:rsid w:val="7BA95CEC"/>
    <w:rsid w:val="7C662B41"/>
    <w:rsid w:val="7C920181"/>
    <w:rsid w:val="7CDF65AD"/>
    <w:rsid w:val="7D172435"/>
    <w:rsid w:val="7D367B96"/>
    <w:rsid w:val="7D9547D0"/>
    <w:rsid w:val="7E44533E"/>
    <w:rsid w:val="7E6C27C6"/>
    <w:rsid w:val="7E8326D4"/>
    <w:rsid w:val="7E9C52E7"/>
    <w:rsid w:val="7F0D4043"/>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28"/>
      <w:szCs w:val="44"/>
    </w:rPr>
  </w:style>
  <w:style w:type="paragraph" w:styleId="3">
    <w:name w:val="heading 2"/>
    <w:basedOn w:val="1"/>
    <w:next w:val="1"/>
    <w:autoRedefine/>
    <w:unhideWhenUsed/>
    <w:qFormat/>
    <w:uiPriority w:val="0"/>
    <w:pPr>
      <w:numPr>
        <w:ilvl w:val="0"/>
        <w:numId w:val="1"/>
      </w:numPr>
      <w:spacing w:line="560" w:lineRule="exact"/>
      <w:ind w:firstLine="0"/>
      <w:jc w:val="left"/>
      <w:outlineLvl w:val="1"/>
    </w:pPr>
    <w:rPr>
      <w:rFonts w:ascii="Arial" w:hAnsi="Arial" w:eastAsia="黑体"/>
      <w:color w:val="161616"/>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19"/>
    <w:autoRedefine/>
    <w:qFormat/>
    <w:uiPriority w:val="0"/>
    <w:pPr>
      <w:ind w:firstLine="420"/>
    </w:pPr>
  </w:style>
  <w:style w:type="paragraph" w:styleId="7">
    <w:name w:val="Body Text"/>
    <w:basedOn w:val="1"/>
    <w:autoRedefine/>
    <w:qFormat/>
    <w:uiPriority w:val="0"/>
    <w:rPr>
      <w:rFonts w:eastAsia="仿宋_GB2312"/>
      <w:sz w:val="32"/>
      <w:szCs w:val="20"/>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正文首行缩进两字符"/>
    <w:basedOn w:val="1"/>
    <w:autoRedefine/>
    <w:qFormat/>
    <w:uiPriority w:val="0"/>
    <w:pPr>
      <w:spacing w:line="360" w:lineRule="auto"/>
      <w:ind w:firstLine="200" w:firstLineChars="200"/>
    </w:pPr>
  </w:style>
  <w:style w:type="paragraph" w:customStyle="1" w:styleId="17">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8">
    <w:name w:val="List Paragraph"/>
    <w:basedOn w:val="1"/>
    <w:autoRedefine/>
    <w:unhideWhenUsed/>
    <w:qFormat/>
    <w:uiPriority w:val="99"/>
    <w:pPr>
      <w:ind w:firstLine="420" w:firstLineChars="200"/>
    </w:pPr>
  </w:style>
  <w:style w:type="character" w:customStyle="1" w:styleId="19">
    <w:name w:val="正文缩进 字符"/>
    <w:link w:val="6"/>
    <w:autoRedefine/>
    <w:qFormat/>
    <w:uiPriority w:val="0"/>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11"/>
    <w:basedOn w:val="1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9655</Words>
  <Characters>11257</Characters>
  <Lines>9</Lines>
  <Paragraphs>2</Paragraphs>
  <TotalTime>17</TotalTime>
  <ScaleCrop>false</ScaleCrop>
  <LinksUpToDate>false</LinksUpToDate>
  <CharactersWithSpaces>11815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gyzcgl01</dc:creator>
  <cp:lastModifiedBy>李驰</cp:lastModifiedBy>
  <cp:lastPrinted>2024-11-11T08:24:00Z</cp:lastPrinted>
  <dcterms:modified xsi:type="dcterms:W3CDTF">2024-11-12T01:25:01Z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EF8D55A91FCA453B8780969D3A6C4AF3_13</vt:lpwstr>
  </property>
</Properties>
</file>