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6E74">
      <w:pPr>
        <w:pStyle w:val="4"/>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66656233">
      <w:pPr>
        <w:pStyle w:val="4"/>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58D1053C">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5363FD84">
      <w:pPr>
        <w:autoSpaceDE/>
        <w:autoSpaceDN/>
        <w:spacing w:line="240" w:lineRule="auto"/>
        <w:ind w:firstLine="0" w:firstLineChars="0"/>
        <w:jc w:val="center"/>
        <w:rPr>
          <w:rFonts w:hint="eastAsia"/>
          <w:b/>
          <w:color w:val="auto"/>
          <w:kern w:val="2"/>
          <w:sz w:val="48"/>
          <w:szCs w:val="48"/>
          <w:highlight w:val="none"/>
          <w:lang w:val="en-US" w:eastAsia="zh-CN" w:bidi="ar-SA"/>
        </w:rPr>
      </w:pPr>
    </w:p>
    <w:p w14:paraId="3C15CB4D">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6AB46996">
      <w:pPr>
        <w:autoSpaceDE/>
        <w:autoSpaceDN/>
        <w:spacing w:line="240" w:lineRule="auto"/>
        <w:ind w:firstLine="0" w:firstLineChars="0"/>
        <w:jc w:val="center"/>
        <w:rPr>
          <w:b/>
          <w:color w:val="auto"/>
          <w:kern w:val="2"/>
          <w:sz w:val="36"/>
          <w:szCs w:val="36"/>
          <w:highlight w:val="none"/>
          <w:lang w:val="en-US" w:bidi="ar-SA"/>
        </w:rPr>
      </w:pPr>
    </w:p>
    <w:p w14:paraId="3AF849D1">
      <w:pPr>
        <w:autoSpaceDE/>
        <w:autoSpaceDN/>
        <w:spacing w:line="240" w:lineRule="auto"/>
        <w:ind w:firstLine="0" w:firstLineChars="0"/>
        <w:jc w:val="center"/>
        <w:rPr>
          <w:b/>
          <w:color w:val="auto"/>
          <w:kern w:val="2"/>
          <w:sz w:val="36"/>
          <w:szCs w:val="36"/>
          <w:highlight w:val="none"/>
          <w:lang w:val="en-US" w:bidi="ar-SA"/>
        </w:rPr>
      </w:pPr>
    </w:p>
    <w:p w14:paraId="394D7E36">
      <w:pPr>
        <w:autoSpaceDE/>
        <w:autoSpaceDN/>
        <w:spacing w:line="240" w:lineRule="auto"/>
        <w:ind w:firstLine="0" w:firstLineChars="0"/>
        <w:jc w:val="center"/>
        <w:rPr>
          <w:b/>
          <w:color w:val="auto"/>
          <w:kern w:val="2"/>
          <w:sz w:val="36"/>
          <w:szCs w:val="36"/>
          <w:highlight w:val="none"/>
          <w:lang w:val="en-US" w:bidi="ar-SA"/>
        </w:rPr>
      </w:pPr>
    </w:p>
    <w:p w14:paraId="5AD5DD9C">
      <w:pPr>
        <w:autoSpaceDE/>
        <w:autoSpaceDN/>
        <w:spacing w:line="240" w:lineRule="auto"/>
        <w:ind w:firstLine="0" w:firstLineChars="0"/>
        <w:jc w:val="both"/>
        <w:rPr>
          <w:b/>
          <w:color w:val="auto"/>
          <w:kern w:val="2"/>
          <w:sz w:val="32"/>
          <w:szCs w:val="32"/>
          <w:highlight w:val="none"/>
          <w:lang w:val="en-US" w:bidi="ar-SA"/>
        </w:rPr>
      </w:pPr>
    </w:p>
    <w:p w14:paraId="48F8D119">
      <w:pPr>
        <w:autoSpaceDE/>
        <w:autoSpaceDN/>
        <w:spacing w:line="240" w:lineRule="auto"/>
        <w:ind w:left="1606" w:hanging="1606" w:hangingChars="500"/>
        <w:jc w:val="both"/>
        <w:rPr>
          <w:b/>
          <w:color w:val="auto"/>
          <w:kern w:val="2"/>
          <w:sz w:val="32"/>
          <w:szCs w:val="32"/>
          <w:highlight w:val="none"/>
          <w:lang w:val="en-US" w:bidi="ar-SA"/>
        </w:rPr>
      </w:pPr>
      <w:r>
        <w:rPr>
          <w:rFonts w:hint="eastAsia"/>
          <w:b/>
          <w:color w:val="auto"/>
          <w:kern w:val="2"/>
          <w:sz w:val="32"/>
          <w:szCs w:val="32"/>
          <w:highlight w:val="none"/>
          <w:lang w:val="en-US" w:bidi="ar-SA"/>
        </w:rPr>
        <w:t>项目名称：采购</w:t>
      </w:r>
      <w:r>
        <w:rPr>
          <w:rFonts w:hint="eastAsia"/>
          <w:b/>
          <w:color w:val="auto"/>
          <w:kern w:val="2"/>
          <w:sz w:val="32"/>
          <w:szCs w:val="32"/>
          <w:highlight w:val="none"/>
          <w:lang w:val="en-US" w:eastAsia="zh-CN" w:bidi="ar-SA"/>
        </w:rPr>
        <w:t>中江县荷花街片区城市燃气管道等老化更新改造项目申报中央预算资金及中长期国债服务单位</w:t>
      </w:r>
    </w:p>
    <w:p w14:paraId="57F34F1E">
      <w:pPr>
        <w:autoSpaceDE/>
        <w:autoSpaceDN/>
        <w:spacing w:line="240" w:lineRule="auto"/>
        <w:ind w:firstLine="0" w:firstLineChars="0"/>
        <w:jc w:val="both"/>
        <w:rPr>
          <w:b/>
          <w:color w:val="auto"/>
          <w:kern w:val="2"/>
          <w:sz w:val="32"/>
          <w:szCs w:val="32"/>
          <w:highlight w:val="none"/>
          <w:u w:val="single"/>
          <w:lang w:val="en-US" w:bidi="ar-SA"/>
        </w:rPr>
      </w:pPr>
    </w:p>
    <w:p w14:paraId="1E4F6044">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3DC3F0AC">
      <w:pPr>
        <w:autoSpaceDE/>
        <w:autoSpaceDN/>
        <w:spacing w:line="240" w:lineRule="auto"/>
        <w:ind w:firstLine="0" w:firstLineChars="0"/>
        <w:jc w:val="both"/>
        <w:rPr>
          <w:b/>
          <w:color w:val="auto"/>
          <w:kern w:val="2"/>
          <w:sz w:val="32"/>
          <w:szCs w:val="32"/>
          <w:highlight w:val="none"/>
          <w:u w:val="single"/>
          <w:lang w:val="en-US" w:bidi="ar-SA"/>
        </w:rPr>
      </w:pPr>
    </w:p>
    <w:p w14:paraId="70E2E2BF">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5035F13F">
      <w:pPr>
        <w:autoSpaceDE/>
        <w:autoSpaceDN/>
        <w:spacing w:line="240" w:lineRule="auto"/>
        <w:ind w:firstLine="0" w:firstLineChars="0"/>
        <w:jc w:val="both"/>
        <w:rPr>
          <w:b/>
          <w:color w:val="auto"/>
          <w:kern w:val="2"/>
          <w:sz w:val="32"/>
          <w:szCs w:val="32"/>
          <w:highlight w:val="none"/>
          <w:u w:val="single"/>
          <w:lang w:val="en-US" w:bidi="ar-SA"/>
        </w:rPr>
      </w:pPr>
    </w:p>
    <w:p w14:paraId="6AA32138">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2EE539E0">
      <w:pPr>
        <w:rPr>
          <w:rFonts w:hint="default"/>
          <w:lang w:val="en-US" w:eastAsia="zh-CN"/>
        </w:rPr>
      </w:pPr>
    </w:p>
    <w:p w14:paraId="60ECCF97">
      <w:pPr>
        <w:pStyle w:val="2"/>
        <w:rPr>
          <w:rFonts w:hint="default"/>
          <w:lang w:val="en-US" w:eastAsia="zh-CN"/>
        </w:rPr>
      </w:pPr>
    </w:p>
    <w:p w14:paraId="62CF0897">
      <w:pPr>
        <w:pStyle w:val="2"/>
        <w:rPr>
          <w:rFonts w:hint="default"/>
          <w:lang w:val="en-US" w:eastAsia="zh-CN"/>
        </w:rPr>
      </w:pPr>
    </w:p>
    <w:p w14:paraId="758D2707">
      <w:pPr>
        <w:pStyle w:val="2"/>
        <w:rPr>
          <w:rFonts w:hint="default"/>
          <w:lang w:val="en-US" w:eastAsia="zh-CN"/>
        </w:rPr>
      </w:pPr>
    </w:p>
    <w:p w14:paraId="23907D00">
      <w:pPr>
        <w:widowControl/>
        <w:spacing w:line="360" w:lineRule="atLeast"/>
        <w:ind w:firstLine="643"/>
        <w:jc w:val="center"/>
        <w:outlineLvl w:val="1"/>
        <w:rPr>
          <w:rFonts w:hint="eastAsia"/>
          <w:b/>
          <w:color w:val="auto"/>
          <w:sz w:val="32"/>
          <w:szCs w:val="32"/>
          <w:highlight w:val="none"/>
        </w:rPr>
      </w:pPr>
    </w:p>
    <w:p w14:paraId="7831E59C">
      <w:pPr>
        <w:widowControl/>
        <w:spacing w:line="360" w:lineRule="atLeast"/>
        <w:ind w:firstLine="643"/>
        <w:jc w:val="center"/>
        <w:outlineLvl w:val="1"/>
        <w:rPr>
          <w:rFonts w:hint="eastAsia"/>
          <w:b/>
          <w:color w:val="auto"/>
          <w:sz w:val="32"/>
          <w:szCs w:val="32"/>
          <w:highlight w:val="none"/>
        </w:rPr>
      </w:pPr>
    </w:p>
    <w:p w14:paraId="745C3CC9">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1E9E9962">
      <w:pPr>
        <w:widowControl/>
        <w:spacing w:line="360" w:lineRule="atLeast"/>
        <w:ind w:firstLine="643"/>
        <w:jc w:val="center"/>
        <w:outlineLvl w:val="1"/>
        <w:rPr>
          <w:rFonts w:hint="eastAsia"/>
          <w:color w:val="auto"/>
          <w:highlight w:val="none"/>
        </w:rPr>
      </w:pPr>
    </w:p>
    <w:p w14:paraId="1B65911C">
      <w:pPr>
        <w:widowControl/>
        <w:spacing w:line="360" w:lineRule="atLeast"/>
        <w:ind w:firstLine="643"/>
        <w:jc w:val="center"/>
        <w:outlineLvl w:val="1"/>
        <w:rPr>
          <w:rFonts w:hint="eastAsia"/>
          <w:color w:val="auto"/>
          <w:highlight w:val="none"/>
        </w:rPr>
      </w:pPr>
    </w:p>
    <w:p w14:paraId="653AD147">
      <w:pPr>
        <w:widowControl/>
        <w:spacing w:line="360" w:lineRule="atLeast"/>
        <w:ind w:firstLine="643"/>
        <w:jc w:val="center"/>
        <w:outlineLvl w:val="1"/>
        <w:rPr>
          <w:rFonts w:hint="eastAsia"/>
          <w:color w:val="auto"/>
          <w:highlight w:val="none"/>
        </w:rPr>
      </w:pPr>
    </w:p>
    <w:p w14:paraId="064DAA16">
      <w:pPr>
        <w:widowControl/>
        <w:spacing w:line="360" w:lineRule="atLeast"/>
        <w:ind w:firstLine="643"/>
        <w:jc w:val="center"/>
        <w:outlineLvl w:val="1"/>
        <w:rPr>
          <w:rFonts w:hint="eastAsia"/>
          <w:color w:val="auto"/>
          <w:highlight w:val="none"/>
        </w:rPr>
      </w:pPr>
    </w:p>
    <w:p w14:paraId="3ABB11CE">
      <w:pPr>
        <w:widowControl/>
        <w:spacing w:line="360" w:lineRule="atLeast"/>
        <w:ind w:firstLine="643"/>
        <w:jc w:val="center"/>
        <w:outlineLvl w:val="1"/>
        <w:rPr>
          <w:rFonts w:hint="eastAsia"/>
          <w:color w:val="auto"/>
          <w:highlight w:val="none"/>
        </w:rPr>
      </w:pPr>
    </w:p>
    <w:p w14:paraId="55F6FE1C">
      <w:pPr>
        <w:widowControl/>
        <w:spacing w:line="360" w:lineRule="atLeast"/>
        <w:ind w:firstLine="643"/>
        <w:jc w:val="center"/>
        <w:outlineLvl w:val="1"/>
        <w:rPr>
          <w:rFonts w:hint="eastAsia"/>
          <w:color w:val="auto"/>
          <w:highlight w:val="none"/>
        </w:rPr>
      </w:pPr>
    </w:p>
    <w:p w14:paraId="189718CF">
      <w:pPr>
        <w:widowControl/>
        <w:spacing w:line="360" w:lineRule="atLeast"/>
        <w:ind w:firstLine="643"/>
        <w:jc w:val="center"/>
        <w:outlineLvl w:val="1"/>
        <w:rPr>
          <w:rFonts w:hint="eastAsia"/>
          <w:color w:val="auto"/>
          <w:highlight w:val="none"/>
        </w:rPr>
      </w:pPr>
    </w:p>
    <w:p w14:paraId="2E6D6399">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3F97F24D">
      <w:pPr>
        <w:widowControl/>
        <w:spacing w:line="360" w:lineRule="atLeast"/>
        <w:ind w:firstLine="643"/>
        <w:jc w:val="center"/>
        <w:outlineLvl w:val="1"/>
        <w:rPr>
          <w:rFonts w:hint="eastAsia"/>
          <w:b/>
          <w:color w:val="auto"/>
          <w:sz w:val="32"/>
          <w:szCs w:val="32"/>
          <w:highlight w:val="none"/>
        </w:rPr>
      </w:pPr>
    </w:p>
    <w:p w14:paraId="504EFDE8">
      <w:pPr>
        <w:widowControl/>
        <w:spacing w:line="360" w:lineRule="atLeast"/>
        <w:ind w:firstLine="643"/>
        <w:jc w:val="center"/>
        <w:outlineLvl w:val="1"/>
        <w:rPr>
          <w:rFonts w:hint="eastAsia"/>
          <w:b/>
          <w:color w:val="auto"/>
          <w:sz w:val="32"/>
          <w:szCs w:val="32"/>
          <w:highlight w:val="none"/>
        </w:rPr>
      </w:pPr>
    </w:p>
    <w:p w14:paraId="4CC1037D">
      <w:pPr>
        <w:widowControl/>
        <w:spacing w:line="360" w:lineRule="atLeast"/>
        <w:ind w:firstLine="643"/>
        <w:jc w:val="center"/>
        <w:outlineLvl w:val="1"/>
        <w:rPr>
          <w:rFonts w:hint="eastAsia"/>
          <w:b/>
          <w:color w:val="auto"/>
          <w:sz w:val="32"/>
          <w:szCs w:val="32"/>
          <w:highlight w:val="none"/>
        </w:rPr>
      </w:pPr>
    </w:p>
    <w:p w14:paraId="0597549F">
      <w:pPr>
        <w:widowControl/>
        <w:spacing w:line="360" w:lineRule="atLeast"/>
        <w:ind w:firstLine="643"/>
        <w:jc w:val="center"/>
        <w:outlineLvl w:val="1"/>
        <w:rPr>
          <w:rFonts w:hint="eastAsia"/>
          <w:b/>
          <w:color w:val="auto"/>
          <w:sz w:val="32"/>
          <w:szCs w:val="32"/>
          <w:highlight w:val="none"/>
        </w:rPr>
      </w:pPr>
    </w:p>
    <w:p w14:paraId="6AFA072C">
      <w:pPr>
        <w:widowControl/>
        <w:spacing w:line="360" w:lineRule="atLeast"/>
        <w:jc w:val="both"/>
        <w:outlineLvl w:val="1"/>
        <w:rPr>
          <w:rFonts w:hint="eastAsia"/>
          <w:b/>
          <w:color w:val="auto"/>
          <w:sz w:val="32"/>
          <w:szCs w:val="32"/>
          <w:highlight w:val="none"/>
        </w:rPr>
      </w:pPr>
    </w:p>
    <w:p w14:paraId="04F21FE5">
      <w:pPr>
        <w:widowControl/>
        <w:spacing w:line="360" w:lineRule="atLeast"/>
        <w:jc w:val="both"/>
        <w:outlineLvl w:val="1"/>
        <w:rPr>
          <w:rFonts w:hint="eastAsia"/>
          <w:b/>
          <w:color w:val="auto"/>
          <w:sz w:val="32"/>
          <w:szCs w:val="32"/>
          <w:highlight w:val="none"/>
        </w:rPr>
      </w:pPr>
    </w:p>
    <w:p w14:paraId="08992D0F">
      <w:pPr>
        <w:widowControl/>
        <w:ind w:firstLine="562"/>
        <w:jc w:val="center"/>
        <w:rPr>
          <w:rFonts w:hint="eastAsia"/>
          <w:b/>
          <w:color w:val="auto"/>
          <w:sz w:val="32"/>
          <w:szCs w:val="32"/>
          <w:highlight w:val="none"/>
          <w:lang w:val="en-US" w:eastAsia="zh-CN"/>
        </w:rPr>
      </w:pPr>
    </w:p>
    <w:p w14:paraId="18938D1A">
      <w:pPr>
        <w:widowControl/>
        <w:ind w:firstLine="562"/>
        <w:jc w:val="center"/>
        <w:rPr>
          <w:rFonts w:hint="eastAsia"/>
          <w:b/>
          <w:color w:val="auto"/>
          <w:sz w:val="32"/>
          <w:szCs w:val="32"/>
          <w:highlight w:val="none"/>
          <w:lang w:val="en-US" w:eastAsia="zh-CN"/>
        </w:rPr>
      </w:pPr>
    </w:p>
    <w:p w14:paraId="5BA08866">
      <w:pPr>
        <w:widowControl/>
        <w:ind w:firstLine="562"/>
        <w:jc w:val="center"/>
        <w:rPr>
          <w:rFonts w:hint="eastAsia"/>
          <w:b/>
          <w:color w:val="auto"/>
          <w:sz w:val="32"/>
          <w:szCs w:val="32"/>
          <w:highlight w:val="none"/>
          <w:lang w:val="en-US" w:eastAsia="zh-CN"/>
        </w:rPr>
      </w:pPr>
    </w:p>
    <w:p w14:paraId="04A4D687">
      <w:pPr>
        <w:widowControl/>
        <w:ind w:firstLine="562"/>
        <w:jc w:val="center"/>
        <w:rPr>
          <w:rFonts w:hint="eastAsia"/>
          <w:b/>
          <w:color w:val="auto"/>
          <w:sz w:val="32"/>
          <w:szCs w:val="32"/>
          <w:highlight w:val="none"/>
          <w:lang w:val="en-US" w:eastAsia="zh-CN"/>
        </w:rPr>
      </w:pPr>
    </w:p>
    <w:p w14:paraId="73BB3D6E">
      <w:pPr>
        <w:widowControl/>
        <w:ind w:firstLine="562"/>
        <w:jc w:val="center"/>
        <w:rPr>
          <w:rFonts w:hint="eastAsia"/>
          <w:b/>
          <w:color w:val="auto"/>
          <w:sz w:val="32"/>
          <w:szCs w:val="32"/>
          <w:highlight w:val="none"/>
          <w:lang w:val="en-US" w:eastAsia="zh-CN"/>
        </w:rPr>
      </w:pPr>
    </w:p>
    <w:p w14:paraId="28393586">
      <w:pPr>
        <w:widowControl/>
        <w:ind w:firstLine="562"/>
        <w:jc w:val="center"/>
        <w:rPr>
          <w:rFonts w:hint="eastAsia"/>
          <w:b/>
          <w:color w:val="auto"/>
          <w:sz w:val="32"/>
          <w:szCs w:val="32"/>
          <w:highlight w:val="none"/>
          <w:lang w:val="en-US" w:eastAsia="zh-CN"/>
        </w:rPr>
      </w:pPr>
    </w:p>
    <w:p w14:paraId="7D399BBD">
      <w:pPr>
        <w:widowControl/>
        <w:ind w:firstLine="562"/>
        <w:jc w:val="center"/>
        <w:rPr>
          <w:rFonts w:hint="eastAsia"/>
          <w:b/>
          <w:color w:val="auto"/>
          <w:sz w:val="32"/>
          <w:szCs w:val="32"/>
          <w:highlight w:val="none"/>
          <w:lang w:val="en-US" w:eastAsia="zh-CN"/>
        </w:rPr>
      </w:pPr>
    </w:p>
    <w:p w14:paraId="2A0A263D">
      <w:pPr>
        <w:widowControl/>
        <w:jc w:val="both"/>
        <w:rPr>
          <w:rFonts w:hint="eastAsia"/>
          <w:b/>
          <w:color w:val="auto"/>
          <w:sz w:val="32"/>
          <w:szCs w:val="32"/>
          <w:highlight w:val="none"/>
          <w:lang w:val="en-US" w:eastAsia="zh-CN"/>
        </w:rPr>
      </w:pPr>
    </w:p>
    <w:p w14:paraId="3366AA78">
      <w:pPr>
        <w:widowControl/>
        <w:ind w:firstLine="562"/>
        <w:jc w:val="center"/>
        <w:rPr>
          <w:rFonts w:hint="eastAsia"/>
          <w:b/>
          <w:color w:val="auto"/>
          <w:sz w:val="32"/>
          <w:szCs w:val="32"/>
          <w:highlight w:val="none"/>
          <w:lang w:val="en-US" w:eastAsia="zh-CN"/>
        </w:rPr>
      </w:pPr>
    </w:p>
    <w:p w14:paraId="33FDC37A">
      <w:pPr>
        <w:widowControl/>
        <w:ind w:firstLine="562"/>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1C39ADF8">
      <w:pPr>
        <w:ind w:firstLine="480"/>
        <w:rPr>
          <w:rFonts w:hint="eastAsia"/>
          <w:color w:val="auto"/>
          <w:highlight w:val="none"/>
        </w:rPr>
      </w:pPr>
    </w:p>
    <w:p w14:paraId="53D3F0E3">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1B21F6E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6826B3EE">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5A882705">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5E2E9626">
      <w:pPr>
        <w:ind w:firstLine="480"/>
        <w:rPr>
          <w:rFonts w:hint="eastAsia" w:asciiTheme="minorEastAsia" w:hAnsiTheme="minorEastAsia" w:eastAsiaTheme="minorEastAsia" w:cstheme="minorEastAsia"/>
          <w:color w:val="auto"/>
          <w:sz w:val="24"/>
          <w:szCs w:val="24"/>
          <w:highlight w:val="none"/>
        </w:rPr>
      </w:pPr>
    </w:p>
    <w:p w14:paraId="40222CF5">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6A03BF40">
      <w:pPr>
        <w:ind w:firstLine="480"/>
        <w:rPr>
          <w:rFonts w:hint="eastAsia" w:asciiTheme="minorEastAsia" w:hAnsiTheme="minorEastAsia" w:eastAsiaTheme="minorEastAsia" w:cstheme="minorEastAsia"/>
          <w:color w:val="auto"/>
          <w:sz w:val="24"/>
          <w:szCs w:val="24"/>
          <w:highlight w:val="none"/>
        </w:rPr>
      </w:pPr>
    </w:p>
    <w:p w14:paraId="4C22E5F3">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3ED63FD2">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0BBA1989">
      <w:pPr>
        <w:ind w:firstLine="480"/>
        <w:rPr>
          <w:rFonts w:hint="eastAsia" w:asciiTheme="minorEastAsia" w:hAnsiTheme="minorEastAsia" w:eastAsiaTheme="minorEastAsia" w:cstheme="minorEastAsia"/>
          <w:color w:val="auto"/>
          <w:sz w:val="24"/>
          <w:szCs w:val="24"/>
          <w:highlight w:val="none"/>
        </w:rPr>
      </w:pPr>
    </w:p>
    <w:p w14:paraId="09A07E31">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14:paraId="310FB296">
      <w:pPr>
        <w:ind w:firstLine="480"/>
        <w:rPr>
          <w:color w:val="auto"/>
          <w:highlight w:val="none"/>
        </w:rPr>
      </w:pPr>
    </w:p>
    <w:p w14:paraId="11ACA33D">
      <w:pPr>
        <w:pStyle w:val="2"/>
        <w:rPr>
          <w:rFonts w:hint="eastAsia"/>
          <w:lang w:val="en-US" w:eastAsia="zh-CN"/>
        </w:rPr>
      </w:pPr>
    </w:p>
    <w:p w14:paraId="5B83C835">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0897B543">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285DD419">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中江凯盛管道工程有限公司</w:t>
      </w:r>
      <w:r>
        <w:rPr>
          <w:rFonts w:hint="eastAsia" w:asciiTheme="minorEastAsia" w:hAnsiTheme="minorEastAsia" w:eastAsiaTheme="minorEastAsia" w:cstheme="minorEastAsia"/>
          <w:color w:val="auto"/>
          <w:sz w:val="24"/>
          <w:szCs w:val="24"/>
          <w:highlight w:val="none"/>
        </w:rPr>
        <w:t>：</w:t>
      </w:r>
    </w:p>
    <w:p w14:paraId="0C4C9655">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“采购</w:t>
      </w:r>
      <w:r>
        <w:rPr>
          <w:rFonts w:hint="eastAsia" w:asciiTheme="minorEastAsia" w:hAnsiTheme="minorEastAsia" w:eastAsiaTheme="minorEastAsia" w:cstheme="minorEastAsia"/>
          <w:color w:val="auto"/>
          <w:sz w:val="24"/>
          <w:szCs w:val="24"/>
          <w:highlight w:val="none"/>
          <w:lang w:val="en-US" w:eastAsia="zh-CN"/>
        </w:rPr>
        <w:t>中江县荷花街片区城市燃气管道等老化更新改造项目申报中央预算资金及中长期国债服务单位</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17B6E3DA">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24A9C9B4">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4CBE4958">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13D46A7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08543C3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0858636B">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2962A8C1">
      <w:pPr>
        <w:keepNext w:val="0"/>
        <w:keepLines w:val="0"/>
        <w:pageBreakBefore w:val="0"/>
        <w:widowControl w:val="0"/>
        <w:kinsoku/>
        <w:wordWrap/>
        <w:overflowPunct/>
        <w:autoSpaceDE/>
        <w:autoSpaceDN/>
        <w:bidi w:val="0"/>
        <w:adjustRightInd/>
        <w:snapToGrid/>
        <w:spacing w:line="500" w:lineRule="exact"/>
        <w:ind w:firstLine="482"/>
        <w:textAlignment w:val="auto"/>
        <w:rPr>
          <w:rFonts w:hint="default" w:ascii="Times New Roman" w:hAnsi="Times New Roman" w:eastAsia="宋体" w:cs="Times New Roman"/>
          <w:b/>
          <w:color w:val="auto"/>
          <w:kern w:val="2"/>
          <w:sz w:val="32"/>
          <w:szCs w:val="32"/>
          <w:highlight w:val="none"/>
          <w:lang w:val="en-US" w:eastAsia="zh-CN" w:bidi="ar-SA"/>
        </w:rPr>
      </w:pPr>
      <w:r>
        <w:rPr>
          <w:rFonts w:hint="eastAsia" w:asciiTheme="minorEastAsia" w:hAnsiTheme="minorEastAsia" w:eastAsiaTheme="minorEastAsia" w:cstheme="minorEastAsia"/>
          <w:color w:val="auto"/>
          <w:sz w:val="24"/>
          <w:szCs w:val="24"/>
          <w:highlight w:val="none"/>
        </w:rPr>
        <w:t>日    期：XXXX。</w:t>
      </w:r>
    </w:p>
    <w:p w14:paraId="1645AD2D">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F899">
    <w:pPr>
      <w:pStyle w:val="5"/>
      <w:ind w:right="-630" w:rightChars="-300"/>
    </w:pPr>
    <w:r>
      <w:rPr>
        <w:rStyle w:val="9"/>
        <w:rFonts w:hint="eastAsia"/>
      </w:rPr>
      <w:t xml:space="preserve">               </w:t>
    </w:r>
  </w:p>
  <w:p w14:paraId="068653D2">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41C1DEA5">
    <w:pPr>
      <w:pStyle w:val="5"/>
      <w:ind w:left="-630" w:leftChars="-300" w:right="-630" w:rightChars="-3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9D5E">
    <w:pPr>
      <w:pStyle w:val="6"/>
      <w:pBdr>
        <w:bottom w:val="none" w:color="auto" w:sz="0" w:space="5"/>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90616"/>
    <w:rsid w:val="09190616"/>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34D5875"/>
    <w:rsid w:val="6803561E"/>
    <w:rsid w:val="6B6D23D5"/>
    <w:rsid w:val="6C326183"/>
    <w:rsid w:val="6D3333B8"/>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2025-01-02T08:56:00Z</dcterms:created>
  <dc:creator>WPS_1591668586</dc:creator>
  <cp:lastModifiedBy>WPS_1591668586</cp:lastModifiedBy>
  <dcterms:modified xsi:type="dcterms:W3CDTF">2025-01-02T08:56:18Z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6D74991759D643029E5A7569D2EE9F2F_11</vt:lpwstr>
  </property>
  <property fmtid="{D5CDD505-2E9C-101B-9397-08002B2CF9AE}" pid="4" name="KSOTemplateDocerSaveRecord">
    <vt:lpwstr>eyJoZGlkIjoiMjQwNTQ5ZTkyNTAwZTMxZWMyNGZlYjdkODBjNzU4OWQiLCJ1c2VySWQiOiIxMDA5NTc3MzY0In0=</vt:lpwstr>
  </property>
</Properties>
</file>